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【通用】Trae前置必要操作</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hyperlink r:id="rId4">
              <w:r>
                <w:rPr>
                  <w:rFonts w:eastAsia="等线" w:ascii="Arial" w:cs="Arial" w:hAnsi="Arial"/>
                  <w:color w:val="3370ff"/>
                  <w:sz w:val="22"/>
                </w:rPr>
                <w:t>Trae评估培训视频</w:t>
              </w:r>
            </w:hyperlink>
          </w:p>
        </w:tc>
      </w:tr>
    </w:tbl>
    <w:p>
      <w:pPr>
        <w:pStyle w:val="1"/>
        <w:spacing w:before="380" w:after="140" w:line="288" w:lineRule="auto"/>
        <w:ind w:left="0"/>
        <w:jc w:val="left"/>
        <w:outlineLvl w:val="0"/>
      </w:pPr>
      <w:bookmarkStart w:name="heading_0" w:id="0"/>
      <w:r>
        <w:rPr>
          <w:rFonts w:eastAsia="等线" w:ascii="Arial" w:cs="Arial" w:hAnsi="Arial"/>
          <w:b w:val="true"/>
          <w:sz w:val="36"/>
        </w:rPr>
        <w:t>什么是Trae评估</w:t>
      </w:r>
      <w:bookmarkEnd w:id="0"/>
    </w:p>
    <w:tbl>
      <w:tblPr>
        <w:tblW w:w="0" w:type="auto"/>
        <w:tblInd w:w="0" w:type="dxa"/>
        <w:tblBorders>
          <w:top w:val="single" w:color="ffba6b"/>
          <w:left w:val="single" w:color="ffba6b"/>
          <w:bottom w:val="single" w:color="ffba6b"/>
          <w:right w:val="single" w:color="ffba6b"/>
          <w:insideH w:val="single" w:color="ffba6b"/>
          <w:insideV w:val="single" w:color="ffba6b"/>
        </w:tblBorders>
        <w:tblLayout w:type="fixed"/>
      </w:tblPr>
      <w:tblGrid>
        <w:gridCol w:w="8280"/>
      </w:tblGrid>
      <w:tr>
        <w:tc>
          <w:tcPr>
            <w:tcW w:w="828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让 Trae </w:t>
            </w:r>
            <w:r>
              <w:rPr>
                <w:rFonts w:eastAsia="等线" w:ascii="Arial" w:cs="Arial" w:hAnsi="Arial"/>
                <w:color w:val="d83931"/>
                <w:sz w:val="22"/>
              </w:rPr>
              <w:t>执行一项任务</w:t>
            </w:r>
            <w:r>
              <w:rPr>
                <w:rFonts w:eastAsia="等线" w:ascii="Arial" w:cs="Arial" w:hAnsi="Arial"/>
                <w:sz w:val="22"/>
              </w:rPr>
              <w:t xml:space="preserve"> → </w:t>
            </w:r>
            <w:r>
              <w:rPr>
                <w:rFonts w:eastAsia="等线" w:ascii="Arial" w:cs="Arial" w:hAnsi="Arial"/>
                <w:color w:val="245bdb"/>
                <w:sz w:val="22"/>
              </w:rPr>
              <w:t>观察它的表现</w:t>
            </w:r>
            <w:r>
              <w:rPr>
                <w:rFonts w:eastAsia="等线" w:ascii="Arial" w:cs="Arial" w:hAnsi="Arial"/>
                <w:sz w:val="22"/>
              </w:rPr>
              <w:t xml:space="preserve"> → </w:t>
            </w:r>
            <w:r>
              <w:rPr>
                <w:rFonts w:eastAsia="等线" w:ascii="Arial" w:cs="Arial" w:hAnsi="Arial"/>
                <w:color w:val="6425d0"/>
                <w:sz w:val="22"/>
              </w:rPr>
              <w:t>根据规范对它进行打分</w:t>
            </w:r>
            <w:r>
              <w:rPr>
                <w:rFonts w:eastAsia="等线" w:ascii="Arial" w:cs="Arial" w:hAnsi="Arial"/>
                <w:sz w:val="22"/>
              </w:rPr>
              <w:t>，并写下评分理由。</w:t>
            </w:r>
          </w:p>
        </w:tc>
      </w:tr>
    </w:tbl>
    <w:p>
      <w:pPr>
        <w:pStyle w:val="2"/>
        <w:spacing w:before="320" w:after="120" w:line="288" w:lineRule="auto"/>
        <w:ind w:left="0"/>
        <w:jc w:val="left"/>
        <w:outlineLvl w:val="1"/>
      </w:pPr>
      <w:bookmarkStart w:name="heading_1" w:id="1"/>
      <w:r>
        <w:rPr>
          <w:rFonts w:eastAsia="等线" w:ascii="Arial" w:cs="Arial" w:hAnsi="Arial"/>
          <w:b w:val="true"/>
          <w:sz w:val="32"/>
        </w:rPr>
        <w:t>我们能为你提供</w:t>
      </w:r>
      <w:bookmarkEnd w:id="1"/>
    </w:p>
    <w:p>
      <w:pPr>
        <w:numPr>
          <w:numId w:val="1"/>
        </w:numPr>
        <w:spacing w:before="120" w:after="120" w:line="288" w:lineRule="auto"/>
        <w:ind w:left="0"/>
        <w:jc w:val="left"/>
      </w:pPr>
      <w:r>
        <w:rPr>
          <w:rFonts w:eastAsia="等线" w:ascii="Arial" w:cs="Arial" w:hAnsi="Arial"/>
          <w:b w:val="true"/>
          <w:sz w:val="22"/>
        </w:rPr>
        <w:t>稳定、有竞争力的收入</w:t>
      </w:r>
      <w:r>
        <w:rPr>
          <w:rFonts w:eastAsia="等线" w:ascii="Arial" w:cs="Arial" w:hAnsi="Arial"/>
          <w:sz w:val="22"/>
        </w:rPr>
        <w:t>：按周结算，任务完成即获得报酬，让你的线上兼职更安心、可预期。</w:t>
      </w:r>
    </w:p>
    <w:p>
      <w:pPr>
        <w:numPr>
          <w:numId w:val="2"/>
        </w:numPr>
        <w:spacing w:before="120" w:after="120" w:line="288" w:lineRule="auto"/>
        <w:ind w:left="0"/>
        <w:jc w:val="left"/>
      </w:pPr>
      <w:r>
        <w:rPr>
          <w:rFonts w:eastAsia="等线" w:ascii="Arial" w:cs="Arial" w:hAnsi="Arial"/>
          <w:b w:val="true"/>
          <w:sz w:val="22"/>
        </w:rPr>
        <w:t>长期、持续的任务来源</w:t>
      </w:r>
      <w:r>
        <w:rPr>
          <w:rFonts w:eastAsia="等线" w:ascii="Arial" w:cs="Arial" w:hAnsi="Arial"/>
          <w:sz w:val="22"/>
        </w:rPr>
        <w:t>：团队每月保持</w:t>
      </w:r>
      <w:r>
        <w:rPr>
          <w:rFonts w:eastAsia="等线" w:ascii="Arial" w:cs="Arial" w:hAnsi="Arial"/>
          <w:b w:val="true"/>
          <w:sz w:val="22"/>
        </w:rPr>
        <w:t>至少 5 个以上的 Trae 评估项目</w:t>
      </w:r>
      <w:r>
        <w:rPr>
          <w:rFonts w:eastAsia="等线" w:ascii="Arial" w:cs="Arial" w:hAnsi="Arial"/>
          <w:sz w:val="22"/>
        </w:rPr>
        <w:t>，供你持续参与，不用担心任务中断。</w:t>
      </w:r>
    </w:p>
    <w:p>
      <w:pPr>
        <w:numPr>
          <w:numId w:val="3"/>
        </w:numPr>
        <w:spacing w:before="120" w:after="120" w:line="288" w:lineRule="auto"/>
        <w:ind w:left="0"/>
        <w:jc w:val="left"/>
      </w:pPr>
      <w:r>
        <w:rPr>
          <w:rFonts w:eastAsia="等线" w:ascii="Arial" w:cs="Arial" w:hAnsi="Arial"/>
          <w:b w:val="true"/>
          <w:sz w:val="22"/>
        </w:rPr>
        <w:t>完全线上协作</w:t>
      </w:r>
      <w:r>
        <w:rPr>
          <w:rFonts w:eastAsia="等线" w:ascii="Arial" w:cs="Arial" w:hAnsi="Arial"/>
          <w:sz w:val="22"/>
        </w:rPr>
        <w:t>：远程办公、不限地点；弹性时间安排，让你在主业之外轻松兼顾。</w:t>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对你的要求</w:t>
      </w:r>
      <w:bookmarkEnd w:id="2"/>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1. </w:t>
      </w:r>
      <w:r>
        <w:rPr>
          <w:rFonts w:eastAsia="等线" w:ascii="Arial" w:cs="Arial" w:hAnsi="Arial"/>
          <w:b w:val="true"/>
          <w:sz w:val="30"/>
        </w:rPr>
        <w:t>是 AI Coding 工具的深度用户</w:t>
      </w:r>
      <w:bookmarkEnd w:id="3"/>
    </w:p>
    <w:p>
      <w:pPr>
        <w:spacing w:before="120" w:after="120" w:line="288" w:lineRule="auto"/>
        <w:ind w:left="0"/>
        <w:jc w:val="left"/>
      </w:pPr>
      <w:r>
        <w:rPr>
          <w:rFonts w:eastAsia="等线" w:ascii="Arial" w:cs="Arial" w:hAnsi="Arial"/>
          <w:sz w:val="22"/>
        </w:rPr>
        <w:t>熟悉并经常使用以下任意工具进行日常开发：</w:t>
      </w:r>
      <w:r>
        <w:rPr>
          <w:rFonts w:eastAsia="Consolas" w:ascii="Consolas" w:cs="Consolas" w:hAnsi="Consolas"/>
          <w:sz w:val="22"/>
          <w:shd w:fill="EFF0F1"/>
        </w:rPr>
        <w:t>Cursor</w:t>
      </w:r>
      <w:r>
        <w:rPr>
          <w:rFonts w:eastAsia="等线" w:ascii="Arial" w:cs="Arial" w:hAnsi="Arial"/>
          <w:sz w:val="22"/>
        </w:rPr>
        <w:t>、</w:t>
      </w:r>
      <w:r>
        <w:rPr>
          <w:rFonts w:eastAsia="Consolas" w:ascii="Consolas" w:cs="Consolas" w:hAnsi="Consolas"/>
          <w:sz w:val="22"/>
          <w:shd w:fill="EFF0F1"/>
        </w:rPr>
        <w:t>Windsurf</w:t>
      </w:r>
      <w:r>
        <w:rPr>
          <w:rFonts w:eastAsia="等线" w:ascii="Arial" w:cs="Arial" w:hAnsi="Arial"/>
          <w:sz w:val="22"/>
        </w:rPr>
        <w:t>、</w:t>
      </w:r>
      <w:r>
        <w:rPr>
          <w:rFonts w:eastAsia="Consolas" w:ascii="Consolas" w:cs="Consolas" w:hAnsi="Consolas"/>
          <w:sz w:val="22"/>
          <w:shd w:fill="EFF0F1"/>
        </w:rPr>
        <w:t>Trae</w:t>
      </w:r>
      <w:r>
        <w:rPr>
          <w:rFonts w:eastAsia="等线" w:ascii="Arial" w:cs="Arial" w:hAnsi="Arial"/>
          <w:sz w:val="22"/>
        </w:rPr>
        <w:t>、</w:t>
      </w:r>
      <w:r>
        <w:rPr>
          <w:rFonts w:eastAsia="Consolas" w:ascii="Consolas" w:cs="Consolas" w:hAnsi="Consolas"/>
          <w:sz w:val="22"/>
          <w:shd w:fill="EFF0F1"/>
        </w:rPr>
        <w:t>Claude Code</w:t>
      </w:r>
      <w:r>
        <w:rPr>
          <w:rFonts w:eastAsia="等线" w:ascii="Arial" w:cs="Arial" w:hAnsi="Arial"/>
          <w:sz w:val="22"/>
        </w:rPr>
        <w:t xml:space="preserve"> 等。</w:t>
      </w:r>
    </w:p>
    <w:p>
      <w:pPr>
        <w:spacing w:before="120" w:after="120" w:line="288" w:lineRule="auto"/>
        <w:ind w:left="0"/>
        <w:jc w:val="left"/>
      </w:pPr>
      <w:r>
        <w:rPr>
          <w:rFonts w:eastAsia="等线" w:ascii="Arial" w:cs="Arial" w:hAnsi="Arial"/>
          <w:sz w:val="22"/>
        </w:rPr>
        <w:t>能够理解模型在真实开发流程中的行为与表现。</w:t>
      </w:r>
    </w:p>
    <w:p>
      <w:pPr>
        <w:spacing w:before="120" w:after="120" w:line="288" w:lineRule="auto"/>
        <w:ind w:left="0"/>
        <w:jc w:val="left"/>
      </w:pPr>
      <w:r>
        <w:drawing>
          <wp:inline distT="0" distR="0" distB="0" distL="0">
            <wp:extent cx="4391025" cy="24669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4391025" cy="2466975"/>
                    </a:xfrm>
                    <a:prstGeom prst="rect">
                      <a:avLst/>
                    </a:prstGeom>
                  </pic:spPr>
                </pic:pic>
              </a:graphicData>
            </a:graphic>
          </wp:inline>
        </w:drawing>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2. </w:t>
      </w:r>
      <w:r>
        <w:rPr>
          <w:rFonts w:eastAsia="等线" w:ascii="Arial" w:cs="Arial" w:hAnsi="Arial"/>
          <w:b w:val="true"/>
          <w:sz w:val="30"/>
        </w:rPr>
        <w:t>具备“评测”思维</w:t>
      </w:r>
      <w:bookmarkEnd w:id="4"/>
    </w:p>
    <w:tbl>
      <w:tblPr>
        <w:tblW w:w="0" w:type="auto"/>
        <w:tblInd w:w="0" w:type="dxa"/>
        <w:tblBorders>
          <w:top w:val="none" w:space="4"/>
          <w:left w:val="none" w:space="4"/>
          <w:bottom w:val="none" w:space="4"/>
          <w:right w:val="none" w:space="4"/>
          <w:insideH w:val="none" w:space="4"/>
          <w:insideV w:val="none" w:space="4"/>
        </w:tblBorders>
        <w:tblLayout w:type="fixed"/>
      </w:tblPr>
      <w:tblGrid>
        <w:gridCol w:w="2700"/>
        <w:gridCol w:w="2772"/>
        <w:gridCol w:w="2806"/>
      </w:tblGrid>
      <w:tr>
        <w:tc>
          <w:tcPr>
            <w:tcW w:w="2700" w:type="dxa"/>
            <w:tcMar>
              <w:top w:type="dxa" w:w="60"/>
              <w:left w:type="dxa" w:w="120"/>
              <w:bottom w:type="dxa" w:w="30"/>
              <w:right w:type="dxa" w:w="120"/>
            </w:tcMar>
          </w:tcPr>
          <w:p>
            <w:pPr>
              <w:spacing w:before="120" w:after="120" w:line="288" w:lineRule="auto"/>
              <w:ind w:left="0"/>
              <w:jc w:val="center"/>
            </w:pPr>
            <w:r>
              <w:drawing>
                <wp:inline distT="0" distR="0" distB="0" distL="0">
                  <wp:extent cx="1562100" cy="13049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1562100" cy="1304925"/>
                          </a:xfrm>
                          <a:prstGeom prst="rect">
                            <a:avLst/>
                          </a:prstGeom>
                        </pic:spPr>
                      </pic:pic>
                    </a:graphicData>
                  </a:graphic>
                </wp:inline>
              </w:drawing>
            </w:r>
          </w:p>
        </w:tc>
        <w:tc>
          <w:tcPr>
            <w:tcW w:w="2772" w:type="dxa"/>
            <w:tcMar>
              <w:top w:type="dxa" w:w="60"/>
              <w:left w:type="dxa" w:w="120"/>
              <w:bottom w:type="dxa" w:w="30"/>
              <w:right w:type="dxa" w:w="120"/>
            </w:tcMar>
          </w:tcPr>
          <w:p>
            <w:pPr>
              <w:spacing w:before="120" w:after="120" w:line="288" w:lineRule="auto"/>
              <w:ind w:left="0"/>
              <w:jc w:val="center"/>
            </w:pPr>
            <w:r>
              <w:drawing>
                <wp:inline distT="0" distR="0" distB="0" distL="0">
                  <wp:extent cx="1600200" cy="1314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1600200" cy="1314450"/>
                          </a:xfrm>
                          <a:prstGeom prst="rect">
                            <a:avLst/>
                          </a:prstGeom>
                        </pic:spPr>
                      </pic:pic>
                    </a:graphicData>
                  </a:graphic>
                </wp:inline>
              </w:drawing>
            </w:r>
          </w:p>
        </w:tc>
        <w:tc>
          <w:tcPr>
            <w:tcW w:w="2806" w:type="dxa"/>
            <w:tcMar>
              <w:top w:type="dxa" w:w="60"/>
              <w:left w:type="dxa" w:w="120"/>
              <w:bottom w:type="dxa" w:w="30"/>
              <w:right w:type="dxa" w:w="120"/>
            </w:tcMar>
          </w:tcPr>
          <w:p>
            <w:pPr>
              <w:spacing w:before="120" w:after="120" w:line="288" w:lineRule="auto"/>
              <w:ind w:left="0"/>
              <w:jc w:val="center"/>
            </w:pPr>
            <w:r>
              <w:drawing>
                <wp:inline distT="0" distR="0" distB="0" distL="0">
                  <wp:extent cx="1628775" cy="13144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1628775" cy="1314450"/>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想象自己是一位数码/汽车类</w:t>
      </w:r>
      <w:r>
        <w:rPr>
          <w:rFonts w:eastAsia="等线" w:ascii="Arial" w:cs="Arial" w:hAnsi="Arial"/>
          <w:color w:val="de7802"/>
          <w:sz w:val="22"/>
        </w:rPr>
        <w:t>评测博主</w:t>
      </w:r>
      <w:r>
        <w:rPr>
          <w:rFonts w:eastAsia="等线" w:ascii="Arial" w:cs="Arial" w:hAnsi="Arial"/>
          <w:sz w:val="22"/>
        </w:rPr>
        <w:t>：</w:t>
      </w:r>
    </w:p>
    <w:p>
      <w:pPr>
        <w:numPr>
          <w:numId w:val="4"/>
        </w:numPr>
        <w:spacing w:before="120" w:after="120" w:line="288" w:lineRule="auto"/>
        <w:ind w:left="0"/>
        <w:jc w:val="left"/>
      </w:pPr>
      <w:r>
        <w:rPr>
          <w:rFonts w:eastAsia="等线" w:ascii="Arial" w:cs="Arial" w:hAnsi="Arial"/>
          <w:sz w:val="22"/>
        </w:rPr>
        <w:t>能从多个角度观察模型的表现</w:t>
      </w:r>
    </w:p>
    <w:p>
      <w:pPr>
        <w:numPr>
          <w:numId w:val="5"/>
        </w:numPr>
        <w:spacing w:before="120" w:after="120" w:line="288" w:lineRule="auto"/>
        <w:ind w:left="0"/>
        <w:jc w:val="left"/>
      </w:pPr>
      <w:r>
        <w:rPr>
          <w:rFonts w:eastAsia="等线" w:ascii="Arial" w:cs="Arial" w:hAnsi="Arial"/>
          <w:sz w:val="22"/>
        </w:rPr>
        <w:t>善于发现不同模型之间的细微差异</w:t>
      </w:r>
    </w:p>
    <w:p>
      <w:pPr>
        <w:numPr>
          <w:numId w:val="6"/>
        </w:numPr>
        <w:spacing w:before="120" w:after="120" w:line="288" w:lineRule="auto"/>
        <w:ind w:left="0"/>
        <w:jc w:val="left"/>
      </w:pPr>
      <w:r>
        <w:rPr>
          <w:rFonts w:eastAsia="等线" w:ascii="Arial" w:cs="Arial" w:hAnsi="Arial"/>
          <w:sz w:val="22"/>
        </w:rPr>
        <w:t>能提出有理有据的主观评价与判断</w:t>
      </w:r>
    </w:p>
    <w:p>
      <w:pPr>
        <w:spacing w:before="120" w:after="120" w:line="288" w:lineRule="auto"/>
        <w:ind w:left="0"/>
        <w:jc w:val="left"/>
      </w:pPr>
      <w:r>
        <w:rPr>
          <w:rFonts w:eastAsia="等线" w:ascii="Arial" w:cs="Arial" w:hAnsi="Arial"/>
          <w:b w:val="true"/>
          <w:color w:val="d83931"/>
          <w:sz w:val="22"/>
        </w:rPr>
        <w:t>评估不只是“对/错”</w:t>
      </w:r>
      <w:r>
        <w:rPr>
          <w:rFonts w:eastAsia="等线" w:ascii="Arial" w:cs="Arial" w:hAnsi="Arial"/>
          <w:color w:val="d83931"/>
          <w:sz w:val="22"/>
        </w:rPr>
        <w:t>，还需要你对体验和质量提出专业感受</w:t>
      </w:r>
      <w:r>
        <w:rPr>
          <w:rFonts w:eastAsia="等线" w:ascii="Arial" w:cs="Arial" w:hAnsi="Arial"/>
          <w:sz w:val="22"/>
        </w:rPr>
        <w:t>。</w:t>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3. </w:t>
      </w:r>
      <w:r>
        <w:rPr>
          <w:rFonts w:eastAsia="等线" w:ascii="Arial" w:cs="Arial" w:hAnsi="Arial"/>
          <w:b w:val="true"/>
          <w:sz w:val="30"/>
        </w:rPr>
        <w:t>拥有扎实的编码经验</w:t>
      </w:r>
      <w:bookmarkEnd w:id="5"/>
    </w:p>
    <w:p>
      <w:pPr>
        <w:spacing w:before="120" w:after="120" w:line="288" w:lineRule="auto"/>
        <w:ind w:left="0"/>
        <w:jc w:val="left"/>
      </w:pPr>
      <w:r>
        <w:rPr>
          <w:rFonts w:eastAsia="等线" w:ascii="Arial" w:cs="Arial" w:hAnsi="Arial"/>
          <w:sz w:val="22"/>
        </w:rPr>
        <w:t>你需要能够判断：</w:t>
      </w:r>
    </w:p>
    <w:p>
      <w:pPr>
        <w:numPr>
          <w:numId w:val="7"/>
        </w:numPr>
        <w:spacing w:before="120" w:after="120" w:line="288" w:lineRule="auto"/>
        <w:ind w:left="0"/>
        <w:jc w:val="left"/>
      </w:pPr>
      <w:r>
        <w:rPr>
          <w:rFonts w:eastAsia="等线" w:ascii="Arial" w:cs="Arial" w:hAnsi="Arial"/>
          <w:sz w:val="22"/>
        </w:rPr>
        <w:t>Trae 生成的代码是否正确可运行</w:t>
      </w:r>
    </w:p>
    <w:p>
      <w:pPr>
        <w:numPr>
          <w:numId w:val="8"/>
        </w:numPr>
        <w:spacing w:before="120" w:after="120" w:line="288" w:lineRule="auto"/>
        <w:ind w:left="0"/>
        <w:jc w:val="left"/>
      </w:pPr>
      <w:r>
        <w:rPr>
          <w:rFonts w:eastAsia="等线" w:ascii="Arial" w:cs="Arial" w:hAnsi="Arial"/>
          <w:sz w:val="22"/>
        </w:rPr>
        <w:t>其解决方案是否合理</w:t>
      </w:r>
    </w:p>
    <w:p>
      <w:pPr>
        <w:numPr>
          <w:numId w:val="9"/>
        </w:numPr>
        <w:spacing w:before="120" w:after="120" w:line="288" w:lineRule="auto"/>
        <w:ind w:left="0"/>
        <w:jc w:val="left"/>
      </w:pPr>
      <w:r>
        <w:rPr>
          <w:rFonts w:eastAsia="等线" w:ascii="Arial" w:cs="Arial" w:hAnsi="Arial"/>
          <w:sz w:val="22"/>
        </w:rPr>
        <w:t>哪里可以进一步优化和改进</w:t>
      </w:r>
    </w:p>
    <w:p>
      <w:pPr>
        <w:spacing w:before="120" w:after="120" w:line="288" w:lineRule="auto"/>
        <w:ind w:left="0"/>
        <w:jc w:val="left"/>
      </w:pPr>
      <w:r>
        <w:rPr>
          <w:rFonts w:eastAsia="等线" w:ascii="Arial" w:cs="Arial" w:hAnsi="Arial"/>
          <w:sz w:val="22"/>
        </w:rPr>
        <w:t>你的开发经验会直接决定评估质量。</w:t>
      </w:r>
    </w:p>
    <w:p>
      <w:pPr>
        <w:pStyle w:val="3"/>
        <w:spacing w:before="300" w:after="120" w:line="288" w:lineRule="auto"/>
        <w:ind w:left="0"/>
        <w:jc w:val="left"/>
        <w:outlineLvl w:val="2"/>
      </w:pPr>
      <w:bookmarkStart w:name="heading_6" w:id="6"/>
      <w:r>
        <w:rPr>
          <w:rFonts w:eastAsia="等线" w:ascii="Arial" w:cs="Arial" w:hAnsi="Arial"/>
          <w:color w:val="3370ff"/>
          <w:sz w:val="30"/>
        </w:rPr>
        <w:t xml:space="preserve">4. </w:t>
      </w:r>
      <w:r>
        <w:rPr>
          <w:rFonts w:eastAsia="等线" w:ascii="Arial" w:cs="Arial" w:hAnsi="Arial"/>
          <w:b w:val="true"/>
          <w:sz w:val="30"/>
        </w:rPr>
        <w:t>熟悉基本的 GitHub 操作</w:t>
      </w:r>
      <w:bookmarkEnd w:id="6"/>
    </w:p>
    <w:tbl>
      <w:tblPr>
        <w:tblW w:w="0" w:type="auto"/>
        <w:tblInd w:w="0" w:type="dxa"/>
        <w:tblBorders>
          <w:top w:val="none" w:space="4"/>
          <w:left w:val="none" w:space="4"/>
          <w:bottom w:val="none" w:space="4"/>
          <w:right w:val="none" w:space="4"/>
          <w:insideH w:val="none" w:space="4"/>
          <w:insideV w:val="none" w:space="4"/>
        </w:tblBorders>
        <w:tblLayout w:type="fixed"/>
      </w:tblPr>
      <w:tblGrid>
        <w:gridCol w:w="3958"/>
        <w:gridCol w:w="4321"/>
      </w:tblGrid>
      <w:tr>
        <w:tc>
          <w:tcPr>
            <w:tcW w:w="3958"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能熟练完成：</w:t>
            </w:r>
          </w:p>
          <w:p>
            <w:pPr>
              <w:numPr>
                <w:numId w:val="10"/>
              </w:numPr>
              <w:spacing w:before="120" w:after="120" w:line="288" w:lineRule="auto"/>
              <w:ind w:left="0"/>
              <w:jc w:val="left"/>
            </w:pPr>
            <w:r>
              <w:rPr>
                <w:rFonts w:eastAsia="等线" w:ascii="Arial" w:cs="Arial" w:hAnsi="Arial"/>
                <w:sz w:val="22"/>
              </w:rPr>
              <w:t>fork 项目</w:t>
            </w:r>
          </w:p>
          <w:p>
            <w:pPr>
              <w:numPr>
                <w:numId w:val="11"/>
              </w:numPr>
              <w:spacing w:before="120" w:after="120" w:line="288" w:lineRule="auto"/>
              <w:ind w:left="0"/>
              <w:jc w:val="left"/>
            </w:pPr>
            <w:r>
              <w:rPr>
                <w:rFonts w:eastAsia="等线" w:ascii="Arial" w:cs="Arial" w:hAnsi="Arial"/>
                <w:sz w:val="22"/>
              </w:rPr>
              <w:t>创建分支</w:t>
            </w:r>
          </w:p>
          <w:p>
            <w:pPr>
              <w:numPr>
                <w:numId w:val="12"/>
              </w:numPr>
              <w:spacing w:before="120" w:after="120" w:line="288" w:lineRule="auto"/>
              <w:ind w:left="0"/>
              <w:jc w:val="left"/>
            </w:pPr>
            <w:r>
              <w:rPr>
                <w:rFonts w:eastAsia="等线" w:ascii="Arial" w:cs="Arial" w:hAnsi="Arial"/>
                <w:sz w:val="22"/>
              </w:rPr>
              <w:t>提交 PR</w:t>
            </w:r>
          </w:p>
          <w:p>
            <w:pPr>
              <w:numPr>
                <w:numId w:val="13"/>
              </w:numPr>
              <w:spacing w:before="120" w:after="120" w:line="288" w:lineRule="auto"/>
              <w:ind w:left="0"/>
              <w:jc w:val="left"/>
            </w:pPr>
            <w:r>
              <w:rPr>
                <w:rFonts w:eastAsia="等线" w:ascii="Arial" w:cs="Arial" w:hAnsi="Arial"/>
                <w:sz w:val="22"/>
              </w:rPr>
              <w:t>阅读/对比代码变更</w:t>
            </w:r>
          </w:p>
          <w:p>
            <w:pPr>
              <w:spacing w:before="120" w:after="120" w:line="288" w:lineRule="auto"/>
              <w:ind w:left="0"/>
              <w:jc w:val="left"/>
            </w:pPr>
            <w:r>
              <w:rPr>
                <w:rFonts w:eastAsia="等线" w:ascii="Arial" w:cs="Arial" w:hAnsi="Arial"/>
                <w:sz w:val="22"/>
              </w:rPr>
              <w:t>这些是评估任务中会经常用到的基础能力。</w:t>
            </w:r>
          </w:p>
        </w:tc>
        <w:tc>
          <w:tcPr>
            <w:tcW w:w="4321" w:type="dxa"/>
            <w:tcMar>
              <w:top w:type="dxa" w:w="60"/>
              <w:left w:type="dxa" w:w="120"/>
              <w:bottom w:type="dxa" w:w="30"/>
              <w:right w:type="dxa" w:w="120"/>
            </w:tcMar>
          </w:tcPr>
          <w:p>
            <w:pPr>
              <w:spacing w:before="120" w:after="120" w:line="288" w:lineRule="auto"/>
              <w:ind w:left="0"/>
              <w:jc w:val="center"/>
            </w:pPr>
            <w:r>
              <w:drawing>
                <wp:inline distT="0" distR="0" distB="0" distL="0">
                  <wp:extent cx="2590800" cy="9620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2590800" cy="962025"/>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pStyle w:val="1"/>
        <w:spacing w:before="380" w:after="140" w:line="288" w:lineRule="auto"/>
        <w:ind w:left="0"/>
        <w:jc w:val="left"/>
        <w:outlineLvl w:val="0"/>
      </w:pPr>
      <w:bookmarkStart w:name="heading_7" w:id="7"/>
      <w:r>
        <w:rPr>
          <w:rFonts w:eastAsia="等线" w:ascii="Arial" w:cs="Arial" w:hAnsi="Arial"/>
          <w:b w:val="true"/>
          <w:sz w:val="36"/>
        </w:rPr>
        <w:t>操作前准备（</w:t>
      </w:r>
      <w:r>
        <w:rPr>
          <w:rFonts w:eastAsia="等线" w:ascii="Arial" w:cs="Arial" w:hAnsi="Arial"/>
          <w:b w:val="true"/>
          <w:sz w:val="36"/>
          <w:u w:val="single"/>
        </w:rPr>
        <w:t>试标可忽略2、3步</w:t>
      </w:r>
      <w:r>
        <w:rPr>
          <w:rFonts w:eastAsia="等线" w:ascii="Arial" w:cs="Arial" w:hAnsi="Arial"/>
          <w:b w:val="true"/>
          <w:sz w:val="36"/>
        </w:rPr>
        <w:t>）</w:t>
      </w:r>
      <w:bookmarkEnd w:id="7"/>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1. </w:t>
      </w:r>
      <w:r>
        <w:rPr>
          <w:rFonts w:eastAsia="等线" w:ascii="Arial" w:cs="Arial" w:hAnsi="Arial"/>
          <w:b w:val="true"/>
          <w:sz w:val="32"/>
        </w:rPr>
        <w:t>下载最新版Trae CN</w:t>
      </w:r>
      <w:bookmarkEnd w:id="8"/>
    </w:p>
    <w:p>
      <w:pPr>
        <w:spacing w:before="120" w:after="120" w:line="288" w:lineRule="auto"/>
        <w:ind w:left="0"/>
        <w:jc w:val="left"/>
      </w:pPr>
      <w:r>
        <w:rPr>
          <w:rFonts w:eastAsia="等线" w:ascii="Arial" w:cs="Arial" w:hAnsi="Arial"/>
          <w:sz w:val="22"/>
        </w:rPr>
        <w:t>下载地址：</w:t>
      </w:r>
      <w:r>
        <w:rPr>
          <w:rFonts w:eastAsia="等线" w:ascii="Arial" w:cs="Arial" w:hAnsi="Arial"/>
          <w:sz w:val="22"/>
        </w:rPr>
        <w:t>https://www.trae.cn/ide/download</w:t>
      </w:r>
    </w:p>
    <w:p>
      <w:pPr>
        <w:pStyle w:val="2"/>
        <w:spacing w:before="320" w:after="120" w:line="288" w:lineRule="auto"/>
        <w:ind w:left="0"/>
        <w:jc w:val="left"/>
        <w:outlineLvl w:val="1"/>
      </w:pPr>
      <w:bookmarkStart w:name="heading_9" w:id="9"/>
      <w:r>
        <w:rPr>
          <w:rFonts w:eastAsia="等线" w:ascii="Arial" w:cs="Arial" w:hAnsi="Arial"/>
          <w:color w:val="3370ff"/>
          <w:sz w:val="32"/>
        </w:rPr>
        <w:t xml:space="preserve">2. </w:t>
      </w:r>
      <w:r>
        <w:rPr>
          <w:rFonts w:eastAsia="等线" w:ascii="Arial" w:cs="Arial" w:hAnsi="Arial"/>
          <w:b w:val="true"/>
          <w:sz w:val="32"/>
        </w:rPr>
        <w:t>获取Trae白名单账号</w:t>
      </w:r>
      <w:bookmarkEnd w:id="9"/>
    </w:p>
    <w:p>
      <w:pPr>
        <w:spacing w:before="120" w:after="120" w:line="288" w:lineRule="auto"/>
        <w:ind w:left="0"/>
        <w:jc w:val="left"/>
      </w:pPr>
      <w:r>
        <w:rPr>
          <w:rFonts w:eastAsia="等线" w:ascii="Arial" w:cs="Arial" w:hAnsi="Arial"/>
          <w:sz w:val="22"/>
        </w:rPr>
        <w:t>进飞书群后联系工作人员获取白名单账号——使用我们给的手机号登录trae cn IDE</w:t>
      </w:r>
    </w:p>
    <w:p>
      <w:pPr>
        <w:pStyle w:val="2"/>
        <w:spacing w:before="320" w:after="120" w:line="288" w:lineRule="auto"/>
        <w:ind w:left="0"/>
        <w:jc w:val="left"/>
        <w:outlineLvl w:val="1"/>
      </w:pPr>
      <w:bookmarkStart w:name="heading_10" w:id="10"/>
      <w:r>
        <w:rPr>
          <w:rFonts w:eastAsia="等线" w:ascii="Arial" w:cs="Arial" w:hAnsi="Arial"/>
          <w:color w:val="3370ff"/>
          <w:sz w:val="32"/>
        </w:rPr>
        <w:t xml:space="preserve">3. </w:t>
      </w:r>
      <w:r>
        <w:rPr>
          <w:rFonts w:eastAsia="等线" w:ascii="Arial" w:cs="Arial" w:hAnsi="Arial"/>
          <w:b w:val="true"/>
          <w:sz w:val="32"/>
        </w:rPr>
        <w:t>获取</w:t>
      </w:r>
      <w:r>
        <w:rPr>
          <w:rFonts w:eastAsia="Consolas" w:ascii="Consolas" w:cs="Consolas" w:hAnsi="Consolas"/>
          <w:b w:val="true"/>
          <w:color w:val="d83931"/>
          <w:sz w:val="32"/>
          <w:shd w:fill="EFF0F1"/>
        </w:rPr>
        <w:t>seed_coder_trae_04</w:t>
      </w:r>
      <w:r>
        <w:rPr>
          <w:rFonts w:eastAsia="等线" w:ascii="Arial" w:cs="Arial" w:hAnsi="Arial"/>
          <w:b w:val="true"/>
          <w:color w:val="d83931"/>
          <w:sz w:val="32"/>
        </w:rPr>
        <w:t>（具体要看标注指南要求的评测模型）</w:t>
      </w:r>
      <w:bookmarkEnd w:id="10"/>
    </w:p>
    <w:p>
      <w:pPr>
        <w:spacing w:before="120" w:after="120" w:line="288" w:lineRule="auto"/>
        <w:ind w:left="0"/>
        <w:jc w:val="left"/>
      </w:pPr>
      <w:r>
        <w:rPr>
          <w:rFonts w:eastAsia="等线" w:ascii="Arial" w:cs="Arial" w:hAnsi="Arial"/>
          <w:b w:val="true"/>
          <w:color w:val="646a73"/>
          <w:sz w:val="22"/>
        </w:rPr>
        <w:t>[前置准备.mp4]</w:t>
      </w:r>
    </w:p>
    <w:p>
      <w:pPr>
        <w:pStyle w:val="3"/>
        <w:spacing w:before="300" w:after="120" w:line="288" w:lineRule="auto"/>
        <w:ind w:left="453"/>
        <w:jc w:val="left"/>
        <w:outlineLvl w:val="2"/>
      </w:pPr>
      <w:bookmarkStart w:name="heading_11" w:id="11"/>
      <w:r>
        <w:rPr>
          <w:rFonts w:eastAsia="等线" w:ascii="Arial" w:cs="Arial" w:hAnsi="Arial"/>
          <w:b w:val="true"/>
          <w:sz w:val="30"/>
        </w:rPr>
        <w:t>配置测试环境</w:t>
      </w:r>
      <w:bookmarkEnd w:id="11"/>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 试标可以不配置测试环境</w:t>
            </w:r>
            <w:r>
              <w:rPr>
                <w:rFonts w:eastAsia="等线" w:ascii="Arial" w:cs="Arial" w:hAnsi="Arial"/>
                <w:color w:val="d83931"/>
                <w:sz w:val="22"/>
              </w:rPr>
              <w:t>！！！！！！！！！</w:t>
            </w:r>
          </w:p>
        </w:tc>
      </w:tr>
    </w:tbl>
    <w:p>
      <w:pPr>
        <w:numPr>
          <w:numId w:val="14"/>
        </w:numPr>
        <w:spacing w:before="120" w:after="120" w:line="288" w:lineRule="auto"/>
        <w:ind w:left="453"/>
        <w:jc w:val="left"/>
      </w:pPr>
      <w:r>
        <w:rPr>
          <w:rFonts w:eastAsia="等线" w:ascii="Arial" w:cs="Arial" w:hAnsi="Arial"/>
          <w:sz w:val="22"/>
        </w:rPr>
        <w:t xml:space="preserve">打开用户json设置 </w:t>
      </w:r>
    </w:p>
    <w:p>
      <w:pPr>
        <w:spacing w:before="120" w:after="120" w:line="288" w:lineRule="auto"/>
        <w:ind w:left="0" w:firstLine="420"/>
        <w:jc w:val="left"/>
      </w:pPr>
      <w:r>
        <w:rPr>
          <w:rFonts w:eastAsia="等线" w:ascii="Arial" w:cs="Arial" w:hAnsi="Arial"/>
          <w:sz w:val="22"/>
        </w:rPr>
        <w:t>F1键：</w:t>
      </w:r>
    </w:p>
    <w:p>
      <w:pPr>
        <w:spacing w:before="120" w:after="120" w:line="288" w:lineRule="auto"/>
        <w:ind w:left="453"/>
        <w:jc w:val="center"/>
      </w:pPr>
      <w:r>
        <w:drawing>
          <wp:inline distT="0" distR="0" distB="0" distL="0">
            <wp:extent cx="5257800" cy="14287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1428750"/>
                    </a:xfrm>
                    <a:prstGeom prst="rect">
                      <a:avLst/>
                    </a:prstGeom>
                  </pic:spPr>
                </pic:pic>
              </a:graphicData>
            </a:graphic>
          </wp:inline>
        </w:drawing>
      </w:r>
    </w:p>
    <w:p>
      <w:pPr>
        <w:numPr>
          <w:numId w:val="15"/>
        </w:numPr>
        <w:spacing w:before="120" w:after="120" w:line="288" w:lineRule="auto"/>
        <w:ind w:left="453"/>
        <w:jc w:val="left"/>
      </w:pPr>
      <w:r>
        <w:rPr>
          <w:rFonts w:eastAsia="等线" w:ascii="Arial" w:cs="Arial" w:hAnsi="Arial"/>
          <w:sz w:val="22"/>
        </w:rPr>
        <w:t>添加ppe配置:</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 xml:space="preserve"> "ai_assistant.request.env": "ppe",</w:t>
              <w:br/>
            </w:r>
            <w:r>
              <w:rPr>
                <w:rFonts w:eastAsia="Consolas" w:ascii="Consolas" w:cs="Consolas" w:hAnsi="Consolas"/>
                <w:sz w:val="22"/>
              </w:rPr>
              <w:t xml:space="preserve"> "ai_assistant.request.ppe": "ppe_trae_seed_code_internal"</w:t>
            </w:r>
          </w:p>
        </w:tc>
      </w:tr>
    </w:tbl>
    <w:p>
      <w:pPr>
        <w:numPr>
          <w:numId w:val="16"/>
        </w:numPr>
        <w:spacing w:before="120" w:after="120" w:line="288" w:lineRule="auto"/>
        <w:ind w:left="453"/>
        <w:jc w:val="left"/>
      </w:pPr>
      <w:r>
        <w:rPr>
          <w:rFonts w:eastAsia="等线" w:ascii="Arial" w:cs="Arial" w:hAnsi="Arial"/>
          <w:sz w:val="22"/>
        </w:rPr>
        <w:t>保存settings.json</w:t>
      </w:r>
    </w:p>
    <w:p>
      <w:pPr>
        <w:spacing w:before="120" w:after="120" w:line="288" w:lineRule="auto"/>
        <w:ind w:left="453"/>
        <w:jc w:val="center"/>
      </w:pPr>
      <w:r>
        <w:drawing>
          <wp:inline distT="0" distR="0" distB="0" distL="0">
            <wp:extent cx="5257800" cy="17811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1781175"/>
                    </a:xfrm>
                    <a:prstGeom prst="rect">
                      <a:avLst/>
                    </a:prstGeom>
                  </pic:spPr>
                </pic:pic>
              </a:graphicData>
            </a:graphic>
          </wp:inline>
        </w:drawing>
      </w:r>
    </w:p>
    <w:p>
      <w:pPr>
        <w:numPr>
          <w:numId w:val="17"/>
        </w:numPr>
        <w:spacing w:before="120" w:after="120" w:line="288" w:lineRule="auto"/>
        <w:ind w:left="453"/>
        <w:jc w:val="left"/>
      </w:pPr>
      <w:r>
        <w:rPr>
          <w:rFonts w:eastAsia="等线" w:ascii="Arial" w:cs="Arial" w:hAnsi="Arial"/>
          <w:sz w:val="22"/>
        </w:rPr>
        <w:t>刷新窗口</w:t>
      </w:r>
    </w:p>
    <w:p>
      <w:pPr>
        <w:spacing w:before="120" w:after="120" w:line="288" w:lineRule="auto"/>
        <w:ind w:left="453"/>
        <w:jc w:val="center"/>
      </w:pPr>
      <w:r>
        <w:drawing>
          <wp:inline distT="0" distR="0" distB="0" distL="0">
            <wp:extent cx="5257800" cy="2400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2400300"/>
                    </a:xfrm>
                    <a:prstGeom prst="rect">
                      <a:avLst/>
                    </a:prstGeom>
                  </pic:spPr>
                </pic:pic>
              </a:graphicData>
            </a:graphic>
          </wp:inline>
        </w:drawing>
      </w:r>
    </w:p>
    <w:p>
      <w:pPr>
        <w:numPr>
          <w:numId w:val="18"/>
        </w:numPr>
        <w:spacing w:before="120" w:after="120" w:line="288" w:lineRule="auto"/>
        <w:ind w:left="453"/>
        <w:jc w:val="left"/>
      </w:pPr>
      <w:r>
        <w:rPr>
          <w:rFonts w:eastAsia="等线" w:ascii="Arial" w:cs="Arial" w:hAnsi="Arial"/>
          <w:sz w:val="22"/>
        </w:rPr>
        <w:t>选择测试模型</w:t>
      </w:r>
    </w:p>
    <w:p>
      <w:pPr>
        <w:spacing w:before="120" w:after="120" w:line="288" w:lineRule="auto"/>
        <w:ind w:left="0" w:firstLine="420"/>
        <w:jc w:val="left"/>
      </w:pPr>
      <w:r>
        <w:rPr>
          <w:rFonts w:eastAsia="等线" w:ascii="Arial" w:cs="Arial" w:hAnsi="Arial"/>
          <w:sz w:val="22"/>
        </w:rPr>
        <w:t>白名单获取后，PPE环境完成配置后就可以看到需要选择的模型。（具体要看标注指南要求！）</w:t>
      </w:r>
    </w:p>
    <w:p>
      <w:pPr>
        <w:spacing w:before="120" w:after="120" w:line="288" w:lineRule="auto"/>
        <w:ind w:left="0"/>
        <w:jc w:val="center"/>
      </w:pPr>
      <w:r>
        <w:drawing>
          <wp:inline distT="0" distR="0" distB="0" distL="0">
            <wp:extent cx="5162550" cy="40195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162550" cy="4019550"/>
                    </a:xfrm>
                    <a:prstGeom prst="rect">
                      <a:avLst/>
                    </a:prstGeom>
                  </pic:spPr>
                </pic:pic>
              </a:graphicData>
            </a:graphic>
          </wp:inline>
        </w:drawing>
      </w: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4. </w:t>
      </w:r>
      <w:r>
        <w:rPr>
          <w:rFonts w:eastAsia="等线" w:ascii="Arial" w:cs="Arial" w:hAnsi="Arial"/>
          <w:b w:val="true"/>
          <w:sz w:val="32"/>
        </w:rPr>
        <w:t>关闭隐私模式</w:t>
      </w:r>
      <w:bookmarkEnd w:id="1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可参考上方视频教程</w:t>
            </w:r>
          </w:p>
        </w:tc>
      </w:tr>
    </w:tbl>
    <w:p>
      <w:pPr>
        <w:pStyle w:val="2"/>
        <w:spacing w:before="320" w:after="120" w:line="288" w:lineRule="auto"/>
        <w:ind w:left="0"/>
        <w:jc w:val="left"/>
        <w:outlineLvl w:val="1"/>
      </w:pPr>
      <w:bookmarkStart w:name="heading_13" w:id="13"/>
      <w:r>
        <w:rPr>
          <w:rFonts w:eastAsia="等线" w:ascii="Arial" w:cs="Arial" w:hAnsi="Arial"/>
          <w:color w:val="3370ff"/>
          <w:sz w:val="32"/>
        </w:rPr>
        <w:t xml:space="preserve">5. </w:t>
      </w:r>
      <w:r>
        <w:rPr>
          <w:rFonts w:eastAsia="等线" w:ascii="Arial" w:cs="Arial" w:hAnsi="Arial"/>
          <w:b w:val="true"/>
          <w:sz w:val="32"/>
        </w:rPr>
        <w:t>其他</w:t>
      </w:r>
      <w:bookmarkEnd w:id="13"/>
    </w:p>
    <w:p>
      <w:pPr>
        <w:numPr>
          <w:numId w:val="19"/>
        </w:numPr>
        <w:spacing w:before="120" w:after="120" w:line="288" w:lineRule="auto"/>
        <w:ind w:left="0"/>
        <w:jc w:val="left"/>
      </w:pPr>
      <w:r>
        <w:rPr>
          <w:rFonts w:eastAsia="等线" w:ascii="Arial" w:cs="Arial" w:hAnsi="Arial"/>
          <w:sz w:val="22"/>
        </w:rPr>
        <w:t>确保个人电脑可以正常访问GitHub（需要会“科学上网”）</w:t>
      </w:r>
    </w:p>
    <w:p>
      <w:pPr>
        <w:numPr>
          <w:numId w:val="20"/>
        </w:numPr>
        <w:spacing w:before="120" w:after="120" w:line="288" w:lineRule="auto"/>
        <w:ind w:left="0"/>
        <w:jc w:val="left"/>
      </w:pPr>
      <w:r>
        <w:rPr>
          <w:rFonts w:eastAsia="等线" w:ascii="Arial" w:cs="Arial" w:hAnsi="Arial"/>
          <w:sz w:val="22"/>
        </w:rPr>
        <w:t>了解GitHub的基础操作，如fork仓库、创建Pull Request</w:t>
      </w:r>
    </w:p>
    <w:p>
      <w:pPr>
        <w:spacing w:before="120" w:after="120" w:line="288" w:lineRule="auto"/>
        <w:ind w:left="0"/>
        <w:jc w:val="left"/>
      </w:pPr>
    </w:p>
    <w:p>
      <w:pPr>
        <w:pStyle w:val="1"/>
        <w:spacing w:before="380" w:after="140" w:line="288" w:lineRule="auto"/>
        <w:ind w:left="0"/>
        <w:jc w:val="left"/>
        <w:outlineLvl w:val="0"/>
      </w:pPr>
      <w:bookmarkStart w:name="heading_14" w:id="14"/>
      <w:r>
        <w:rPr>
          <w:rFonts w:eastAsia="等线" w:ascii="Arial" w:cs="Arial" w:hAnsi="Arial"/>
          <w:b w:val="true"/>
          <w:sz w:val="36"/>
        </w:rPr>
        <w:t>专业名词解释</w:t>
      </w:r>
      <w:bookmarkEnd w:id="1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50"/>
        <w:gridCol w:w="6330"/>
      </w:tblGrid>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解释</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白名单账号</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是在Trae备案过的账号</w:t>
            </w:r>
          </w:p>
          <w:p>
            <w:pPr>
              <w:numPr>
                <w:numId w:val="21"/>
              </w:numPr>
              <w:spacing w:before="120" w:after="120" w:line="288" w:lineRule="auto"/>
              <w:ind w:left="0"/>
              <w:jc w:val="left"/>
            </w:pPr>
            <w:r>
              <w:rPr>
                <w:rFonts w:eastAsia="等线" w:ascii="Arial" w:cs="Arial" w:hAnsi="Arial"/>
                <w:sz w:val="22"/>
              </w:rPr>
              <w:t>获取方式：通过进入上方飞书群后， @管理员 来获取。例子如下：</w:t>
            </w:r>
          </w:p>
          <w:p>
            <w:pPr>
              <w:spacing w:before="120" w:after="120" w:line="288" w:lineRule="auto"/>
              <w:ind w:left="0"/>
              <w:jc w:val="center"/>
            </w:pPr>
            <w:r>
              <w:drawing>
                <wp:inline distT="0" distR="0" distB="0" distL="0">
                  <wp:extent cx="3505200" cy="34956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3505200" cy="3495675"/>
                          </a:xfrm>
                          <a:prstGeom prst="rect">
                            <a:avLst/>
                          </a:prstGeom>
                        </pic:spPr>
                      </pic:pic>
                    </a:graphicData>
                  </a:graphic>
                </wp:inline>
              </w:drawing>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Session Id</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与Trae单次会话的唯一id，获取方式是</w:t>
            </w:r>
            <w:r>
              <w:rPr>
                <w:rFonts w:eastAsia="等线" w:ascii="Arial" w:cs="Arial" w:hAnsi="Arial"/>
                <w:sz w:val="22"/>
              </w:rPr>
              <w:t>https://docs.trae.cn/ide/troubleshooting</w:t>
            </w:r>
          </w:p>
          <w:p>
            <w:pPr>
              <w:spacing w:before="120" w:after="120" w:line="288" w:lineRule="auto"/>
              <w:ind w:left="0"/>
              <w:jc w:val="left"/>
            </w:pPr>
            <w:r>
              <w:rPr>
                <w:rFonts w:eastAsia="等线" w:ascii="Arial" w:cs="Arial" w:hAnsi="Arial"/>
                <w:sz w:val="22"/>
              </w:rPr>
              <w:t>获取方式查看文档：</w:t>
            </w:r>
            <w:hyperlink r:id="rId16">
              <w:r>
                <w:rPr>
                  <w:rFonts w:eastAsia="等线" w:ascii="Arial" w:cs="Arial" w:hAnsi="Arial"/>
                  <w:color w:val="3370ff"/>
                  <w:sz w:val="22"/>
                </w:rPr>
                <w:t>Trae ai coding常见问题汇总</w:t>
              </w:r>
            </w:hyperlink>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Model Breaking</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模型在完成任务时是否出现</w:t>
            </w:r>
            <w:r>
              <w:rPr>
                <w:rFonts w:eastAsia="Consolas" w:ascii="Consolas" w:cs="Consolas" w:hAnsi="Consolas"/>
                <w:sz w:val="22"/>
                <w:shd w:fill="EFF0F1"/>
              </w:rPr>
              <w:t>必须人工介入</w:t>
            </w:r>
            <w:r>
              <w:rPr>
                <w:rFonts w:eastAsia="等线" w:ascii="Arial" w:cs="Arial" w:hAnsi="Arial"/>
                <w:sz w:val="22"/>
              </w:rPr>
              <w:t>或</w:t>
            </w:r>
            <w:r>
              <w:rPr>
                <w:rFonts w:eastAsia="Consolas" w:ascii="Consolas" w:cs="Consolas" w:hAnsi="Consolas"/>
                <w:sz w:val="22"/>
                <w:shd w:fill="EFF0F1"/>
              </w:rPr>
              <w:t>任务不可用</w:t>
            </w:r>
            <w:r>
              <w:rPr>
                <w:rFonts w:eastAsia="等线" w:ascii="Arial" w:cs="Arial" w:hAnsi="Arial"/>
                <w:sz w:val="22"/>
              </w:rPr>
              <w:t>的情况</w:t>
            </w:r>
          </w:p>
          <w:p>
            <w:pPr>
              <w:numPr>
                <w:numId w:val="22"/>
              </w:numPr>
              <w:spacing w:before="120" w:after="120" w:line="288" w:lineRule="auto"/>
              <w:ind w:left="0"/>
              <w:jc w:val="left"/>
            </w:pPr>
            <w:r>
              <w:rPr>
                <w:rFonts w:eastAsia="等线" w:ascii="Arial" w:cs="Arial" w:hAnsi="Arial"/>
                <w:sz w:val="22"/>
              </w:rPr>
              <w:t>需要人工介入无法独立完成任务： 称之为“触发了Model Breaking ”</w:t>
            </w:r>
          </w:p>
          <w:p>
            <w:pPr>
              <w:numPr>
                <w:numId w:val="23"/>
              </w:numPr>
              <w:spacing w:before="120" w:after="120" w:line="288" w:lineRule="auto"/>
              <w:ind w:left="0"/>
              <w:jc w:val="left"/>
            </w:pPr>
            <w:r>
              <w:rPr>
                <w:rFonts w:eastAsia="等线" w:ascii="Arial" w:cs="Arial" w:hAnsi="Arial"/>
                <w:sz w:val="22"/>
              </w:rPr>
              <w:t xml:space="preserve">无需人工介入，较好的完成任务： 未触发Model Breaking </w:t>
            </w:r>
          </w:p>
          <w:p>
            <w:pPr>
              <w:spacing w:before="120" w:after="120" w:line="288" w:lineRule="auto"/>
              <w:ind w:left="0"/>
              <w:jc w:val="left"/>
            </w:pPr>
            <w:r>
              <w:rPr>
                <w:rFonts w:eastAsia="等线" w:ascii="Arial" w:cs="Arial" w:hAnsi="Arial"/>
                <w:sz w:val="22"/>
                <w:shd w:fill="fbbfbc"/>
              </w:rPr>
              <w:t>更详细的说明</w:t>
            </w:r>
            <w:r>
              <w:rPr>
                <w:rFonts w:eastAsia="等线" w:ascii="Arial" w:cs="Arial" w:hAnsi="Arial"/>
                <w:sz w:val="22"/>
              </w:rPr>
              <w:t>：</w:t>
            </w:r>
            <w:hyperlink r:id="rId17">
              <w:r>
                <w:rPr>
                  <w:rFonts w:eastAsia="等线" w:ascii="Arial" w:cs="Arial" w:hAnsi="Arial"/>
                  <w:color w:val="3370ff"/>
                  <w:sz w:val="22"/>
                </w:rPr>
                <w:t>什么是Model Breaking？</w:t>
              </w:r>
            </w:hyperlink>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Pull Request</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GitHub 合并请求，需要的是一个链接地址</w:t>
            </w:r>
          </w:p>
          <w:p>
            <w:pPr>
              <w:spacing w:before="120" w:after="120" w:line="288" w:lineRule="auto"/>
              <w:ind w:left="0"/>
              <w:jc w:val="left"/>
            </w:pPr>
            <w:r>
              <w:rPr>
                <w:rFonts w:eastAsia="等线" w:ascii="Arial" w:cs="Arial" w:hAnsi="Arial"/>
                <w:sz w:val="22"/>
              </w:rPr>
              <w:t>地址示例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090"/>
            </w:tblGrid>
            <w:tr>
              <w:tc>
                <w:tcPr>
                  <w:tcW w:w="609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https://github.com/royIdoodle/xyz/pull/1</w:t>
                  </w:r>
                </w:p>
              </w:tc>
            </w:tr>
          </w:tbl>
          <w:p>
            <w:pPr>
              <w:spacing w:before="120" w:after="120" w:line="288" w:lineRule="auto"/>
              <w:ind w:left="0"/>
              <w:jc w:val="left"/>
            </w:pP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COT及COT长度</w:t>
            </w:r>
          </w:p>
          <w:p>
            <w:pPr>
              <w:spacing w:before="120" w:after="120" w:line="288" w:lineRule="auto"/>
              <w:ind w:left="0"/>
              <w:jc w:val="left"/>
            </w:pP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CoT</w:t>
            </w:r>
            <w:r>
              <w:rPr>
                <w:rFonts w:eastAsia="等线" w:ascii="Arial" w:cs="Arial" w:hAnsi="Arial"/>
                <w:sz w:val="22"/>
              </w:rPr>
              <w:t xml:space="preserve"> 是 </w:t>
            </w:r>
            <w:r>
              <w:rPr>
                <w:rFonts w:eastAsia="等线" w:ascii="Arial" w:cs="Arial" w:hAnsi="Arial"/>
                <w:b w:val="true"/>
                <w:sz w:val="22"/>
              </w:rPr>
              <w:t>Chain-of-Thought</w:t>
            </w:r>
            <w:r>
              <w:rPr>
                <w:rFonts w:eastAsia="等线" w:ascii="Arial" w:cs="Arial" w:hAnsi="Arial"/>
                <w:sz w:val="22"/>
              </w:rPr>
              <w:t xml:space="preserve"> 的缩写，中文一般称为 </w:t>
            </w:r>
            <w:r>
              <w:rPr>
                <w:rFonts w:eastAsia="等线" w:ascii="Arial" w:cs="Arial" w:hAnsi="Arial"/>
                <w:b w:val="true"/>
                <w:sz w:val="22"/>
              </w:rPr>
              <w:t>“思维链”</w:t>
            </w:r>
            <w:r>
              <w:rPr>
                <w:rFonts w:eastAsia="等线" w:ascii="Arial" w:cs="Arial" w:hAnsi="Arial"/>
                <w:sz w:val="22"/>
              </w:rPr>
              <w:t xml:space="preserve"> 或 </w:t>
            </w:r>
            <w:r>
              <w:rPr>
                <w:rFonts w:eastAsia="等线" w:ascii="Arial" w:cs="Arial" w:hAnsi="Arial"/>
                <w:b w:val="true"/>
                <w:sz w:val="22"/>
              </w:rPr>
              <w:t>“推理链”</w:t>
            </w:r>
            <w:r>
              <w:rPr>
                <w:rFonts w:eastAsia="等线" w:ascii="Arial" w:cs="Arial" w:hAnsi="Arial"/>
                <w:sz w:val="22"/>
              </w:rPr>
              <w:t>。</w:t>
            </w:r>
          </w:p>
          <w:p>
            <w:pPr>
              <w:spacing w:before="120" w:after="120" w:line="288" w:lineRule="auto"/>
              <w:ind w:left="0"/>
              <w:jc w:val="left"/>
            </w:pPr>
            <w:r>
              <w:drawing>
                <wp:inline distT="0" distR="0" distB="0" distL="0">
                  <wp:extent cx="2838450" cy="20478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8"/>
                          <a:stretch>
                            <a:fillRect/>
                          </a:stretch>
                        </pic:blipFill>
                        <pic:spPr>
                          <a:xfrm>
                            <a:off x="0" y="0"/>
                            <a:ext cx="2838450" cy="20478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COT长度</w:t>
            </w:r>
            <w:r>
              <w:rPr>
                <w:rFonts w:eastAsia="等线" w:ascii="Arial" w:cs="Arial" w:hAnsi="Arial"/>
                <w:sz w:val="22"/>
              </w:rPr>
              <w:t>：下面截图中 每个红框是一个COT的完整内容，可以看到COT长度</w:t>
            </w:r>
          </w:p>
          <w:p>
            <w:pPr>
              <w:spacing w:before="120" w:after="120" w:line="288" w:lineRule="auto"/>
              <w:ind w:left="0"/>
              <w:jc w:val="left"/>
            </w:pPr>
            <w:r>
              <w:drawing>
                <wp:inline distT="0" distR="0" distB="0" distL="0">
                  <wp:extent cx="3781425" cy="3228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9"/>
                          <a:stretch>
                            <a:fillRect/>
                          </a:stretch>
                        </pic:blipFill>
                        <pic:spPr>
                          <a:xfrm>
                            <a:off x="0" y="0"/>
                            <a:ext cx="3781425" cy="3228975"/>
                          </a:xfrm>
                          <a:prstGeom prst="rect">
                            <a:avLst/>
                          </a:prstGeom>
                        </pic:spPr>
                      </pic:pic>
                    </a:graphicData>
                  </a:graphic>
                </wp:inline>
              </w:drawing>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对话轮次/ 交付轮次</w:t>
            </w:r>
          </w:p>
        </w:tc>
        <w:tc>
          <w:tcPr>
            <w:tcW w:w="633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3045"/>
              <w:gridCol w:w="3045"/>
            </w:tblGrid>
            <w:tr>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每次在对话框中与Trae的交流/对话 是一次</w:t>
                  </w:r>
                  <w:r>
                    <w:rPr>
                      <w:rFonts w:eastAsia="等线" w:ascii="Arial" w:cs="Arial" w:hAnsi="Arial"/>
                      <w:b w:val="true"/>
                      <w:sz w:val="22"/>
                    </w:rPr>
                    <w:t>对话轮次 / 交付轮次</w:t>
                  </w:r>
                  <w:r>
                    <w:rPr>
                      <w:rFonts w:eastAsia="等线" w:ascii="Arial" w:cs="Arial" w:hAnsi="Arial"/>
                      <w:sz w:val="22"/>
                    </w:rPr>
                    <w:t>。</w:t>
                  </w:r>
                </w:p>
                <w:p>
                  <w:pPr>
                    <w:spacing w:before="120" w:after="120" w:line="288" w:lineRule="auto"/>
                    <w:ind w:left="0"/>
                    <w:jc w:val="left"/>
                  </w:pPr>
                  <w:r>
                    <w:drawing>
                      <wp:inline distT="0" distR="0" distB="0" distL="0">
                        <wp:extent cx="1771650" cy="11144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0"/>
                                <a:stretch>
                                  <a:fillRect/>
                                </a:stretch>
                              </pic:blipFill>
                              <pic:spPr>
                                <a:xfrm>
                                  <a:off x="0" y="0"/>
                                  <a:ext cx="1771650" cy="1114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点击继续按钮、点击重试按钮 不是对话轮次</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[交付轮次.mp4]</w:t>
                  </w:r>
                </w:p>
                <w:p>
                  <w:pPr>
                    <w:spacing w:before="120" w:after="120" w:line="288" w:lineRule="auto"/>
                    <w:ind w:left="0"/>
                    <w:jc w:val="left"/>
                  </w:pPr>
                </w:p>
              </w:tc>
            </w:tr>
          </w:tbl>
          <w:p>
            <w:pPr>
              <w:spacing w:before="120" w:after="120" w:line="288" w:lineRule="auto"/>
              <w:ind w:left="0"/>
              <w:jc w:val="left"/>
            </w:pP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任务完成轮次</w:t>
            </w:r>
          </w:p>
        </w:tc>
        <w:tc>
          <w:tcPr>
            <w:tcW w:w="633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3045"/>
              <w:gridCol w:w="3045"/>
            </w:tblGrid>
            <w:tr>
              <w:tc>
                <w:tcPr>
                  <w:tcW w:w="3045" w:type="dxa"/>
                  <w:tcMar>
                    <w:top w:type="dxa" w:w="60"/>
                    <w:left w:type="dxa" w:w="120"/>
                    <w:bottom w:type="dxa" w:w="30"/>
                    <w:right w:type="dxa" w:w="120"/>
                  </w:tcMar>
                </w:tcPr>
                <w:p>
                  <w:pPr>
                    <w:spacing w:before="120" w:after="120" w:line="288" w:lineRule="auto"/>
                    <w:ind w:left="0"/>
                    <w:jc w:val="left"/>
                  </w:pPr>
                  <w:r>
                    <w:drawing>
                      <wp:inline distT="0" distR="0" distB="0" distL="0">
                        <wp:extent cx="1781175" cy="11049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1"/>
                                <a:stretch>
                                  <a:fillRect/>
                                </a:stretch>
                              </pic:blipFill>
                              <pic:spPr>
                                <a:xfrm>
                                  <a:off x="0" y="0"/>
                                  <a:ext cx="1781175" cy="1104900"/>
                                </a:xfrm>
                                <a:prstGeom prst="rect">
                                  <a:avLst/>
                                </a:prstGeom>
                              </pic:spPr>
                            </pic:pic>
                          </a:graphicData>
                        </a:graphic>
                      </wp:inline>
                    </w:drawing>
                  </w:r>
                </w:p>
                <w:p>
                  <w:pPr>
                    <w:spacing w:before="120" w:after="120" w:line="288" w:lineRule="auto"/>
                    <w:ind w:left="0"/>
                    <w:jc w:val="left"/>
                  </w:pP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[任务完成轮次.mp4]</w:t>
                  </w:r>
                </w:p>
                <w:p>
                  <w:pPr>
                    <w:spacing w:before="120" w:after="120" w:line="288" w:lineRule="auto"/>
                    <w:ind w:left="0"/>
                    <w:jc w:val="left"/>
                  </w:pPr>
                </w:p>
              </w:tc>
            </w:tr>
          </w:tbl>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双开/多开 Trae CN</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[双or多开TraeCN.mp4]</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配置rules.md</w:t>
            </w:r>
          </w:p>
          <w:p>
            <w:pPr>
              <w:spacing w:before="120" w:after="120" w:line="288" w:lineRule="auto"/>
              <w:ind w:left="0"/>
              <w:jc w:val="left"/>
            </w:pP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[rules.md配置.mp4]</w:t>
            </w:r>
          </w:p>
        </w:tc>
      </w:tr>
    </w:tbl>
    <w:p>
      <w:pPr>
        <w:spacing w:before="120" w:after="120" w:line="288" w:lineRule="auto"/>
        <w:ind w:left="0"/>
        <w:jc w:val="left"/>
      </w:pPr>
    </w:p>
    <w:p>
      <w:pPr>
        <w:pStyle w:val="1"/>
        <w:spacing w:before="380" w:after="140" w:line="288" w:lineRule="auto"/>
        <w:ind w:left="0"/>
        <w:jc w:val="left"/>
        <w:outlineLvl w:val="0"/>
      </w:pPr>
      <w:bookmarkStart w:name="heading_15" w:id="15"/>
      <w:r>
        <w:rPr>
          <w:rFonts w:eastAsia="等线" w:ascii="Arial" w:cs="Arial" w:hAnsi="Arial"/>
          <w:b w:val="true"/>
          <w:sz w:val="36"/>
        </w:rPr>
        <w:t>开始操作</w:t>
      </w:r>
      <w:bookmarkEnd w:id="15"/>
    </w:p>
    <w:p>
      <w:pPr>
        <w:pStyle w:val="2"/>
        <w:spacing w:before="320" w:after="120" w:line="288" w:lineRule="auto"/>
        <w:ind w:left="0"/>
        <w:jc w:val="left"/>
        <w:outlineLvl w:val="1"/>
      </w:pPr>
      <w:bookmarkStart w:name="heading_16" w:id="16"/>
      <w:r>
        <w:rPr>
          <w:rFonts w:eastAsia="等线" w:ascii="Arial" w:cs="Arial" w:hAnsi="Arial"/>
          <w:b w:val="true"/>
          <w:sz w:val="32"/>
        </w:rPr>
        <w:t>Step1. 项目准备</w:t>
      </w:r>
      <w:bookmarkEnd w:id="1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为了构造一条任务，你需要先有个</w:t>
            </w:r>
            <w:r>
              <w:rPr>
                <w:rFonts w:eastAsia="等线" w:ascii="Arial" w:cs="Arial" w:hAnsi="Arial"/>
                <w:sz w:val="22"/>
                <w:shd w:fill="fbbfbc"/>
              </w:rPr>
              <w:t>目标仓库</w:t>
            </w:r>
            <w:r>
              <w:rPr>
                <w:rFonts w:eastAsia="等线" w:ascii="Arial" w:cs="Arial" w:hAnsi="Arial"/>
                <w:sz w:val="22"/>
              </w:rPr>
              <w:t>，Github上的开源项目是丰富的“宝藏”</w:t>
            </w:r>
          </w:p>
        </w:tc>
      </w:tr>
    </w:tbl>
    <w:p>
      <w:pPr>
        <w:spacing w:before="120" w:after="120" w:line="288" w:lineRule="auto"/>
        <w:ind w:left="0"/>
        <w:jc w:val="left"/>
      </w:pPr>
      <w:r>
        <w:rPr>
          <w:rFonts w:eastAsia="等线" w:ascii="Arial" w:cs="Arial" w:hAnsi="Arial"/>
          <w:sz w:val="22"/>
        </w:rPr>
        <w:t>需要找到一个开源的GitHub项目（技术栈不限）作为</w:t>
      </w:r>
      <w:r>
        <w:rPr>
          <w:rFonts w:eastAsia="等线" w:ascii="Arial" w:cs="Arial" w:hAnsi="Arial"/>
          <w:sz w:val="22"/>
          <w:shd w:fill="fbbfbc"/>
        </w:rPr>
        <w:t>目标项目</w:t>
      </w:r>
      <w:r>
        <w:rPr>
          <w:rFonts w:eastAsia="等线" w:ascii="Arial" w:cs="Arial" w:hAnsi="Arial"/>
          <w:sz w:val="22"/>
        </w:rPr>
        <w:t>，然后</w:t>
      </w:r>
      <w:r>
        <w:rPr>
          <w:rFonts w:eastAsia="等线" w:ascii="Arial" w:cs="Arial" w:hAnsi="Arial"/>
          <w:b w:val="true"/>
          <w:sz w:val="22"/>
        </w:rPr>
        <w:t>fork到自己的空间</w:t>
      </w:r>
      <w:r>
        <w:rPr>
          <w:rFonts w:eastAsia="等线" w:ascii="Arial" w:cs="Arial" w:hAnsi="Arial"/>
          <w:sz w:val="22"/>
        </w:rPr>
        <w:t>，并将权限设置为</w:t>
      </w:r>
      <w:r>
        <w:rPr>
          <w:rFonts w:eastAsia="Consolas" w:ascii="Consolas" w:cs="Consolas" w:hAnsi="Consolas"/>
          <w:sz w:val="22"/>
          <w:shd w:fill="EFF0F1"/>
        </w:rPr>
        <w:t>public</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你也可以构造一个自己的项目</w:t>
            </w:r>
          </w:p>
        </w:tc>
      </w:tr>
    </w:tbl>
    <w:p>
      <w:pPr>
        <w:pStyle w:val="3"/>
        <w:spacing w:before="300" w:after="120" w:line="288" w:lineRule="auto"/>
        <w:ind w:left="0"/>
        <w:jc w:val="left"/>
        <w:outlineLvl w:val="2"/>
      </w:pPr>
      <w:bookmarkStart w:name="heading_17" w:id="17"/>
      <w:r>
        <w:rPr>
          <w:rFonts w:eastAsia="等线" w:ascii="Arial" w:cs="Arial" w:hAnsi="Arial"/>
          <w:b w:val="true"/>
          <w:sz w:val="30"/>
        </w:rPr>
        <w:t>示例</w:t>
      </w:r>
      <w:bookmarkEnd w:id="17"/>
    </w:p>
    <w:p>
      <w:pPr>
        <w:spacing w:before="120" w:after="120" w:line="288" w:lineRule="auto"/>
        <w:ind w:left="0"/>
        <w:jc w:val="left"/>
      </w:pPr>
      <w:r>
        <w:rPr>
          <w:rFonts w:eastAsia="等线" w:ascii="Arial" w:cs="Arial" w:hAnsi="Arial"/>
          <w:sz w:val="22"/>
        </w:rPr>
        <w:t>Fork GitHub仓库的方法</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6"/>
        <w:gridCol w:w="2755"/>
        <w:gridCol w:w="2757"/>
      </w:tblGrid>
      <w:tr>
        <w:tc>
          <w:tcPr>
            <w:tcW w:w="2766" w:type="dxa"/>
            <w:tcMar>
              <w:top w:type="dxa" w:w="60"/>
              <w:left w:type="dxa" w:w="120"/>
              <w:bottom w:type="dxa" w:w="30"/>
              <w:right w:type="dxa" w:w="120"/>
            </w:tcMar>
          </w:tcPr>
          <w:p>
            <w:pPr>
              <w:spacing w:before="120" w:after="120" w:line="288" w:lineRule="auto"/>
              <w:ind w:left="0"/>
              <w:jc w:val="center"/>
            </w:pPr>
            <w:r>
              <w:drawing>
                <wp:inline distT="0" distR="0" distB="0" distL="0">
                  <wp:extent cx="1600200" cy="10096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2"/>
                          <a:stretch>
                            <a:fillRect/>
                          </a:stretch>
                        </pic:blipFill>
                        <pic:spPr>
                          <a:xfrm>
                            <a:off x="0" y="0"/>
                            <a:ext cx="1600200"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点击Fork</w:t>
            </w:r>
          </w:p>
        </w:tc>
        <w:tc>
          <w:tcPr>
            <w:tcW w:w="2755" w:type="dxa"/>
            <w:tcMar>
              <w:top w:type="dxa" w:w="60"/>
              <w:left w:type="dxa" w:w="120"/>
              <w:bottom w:type="dxa" w:w="30"/>
              <w:right w:type="dxa" w:w="120"/>
            </w:tcMar>
          </w:tcPr>
          <w:p>
            <w:pPr>
              <w:spacing w:before="120" w:after="120" w:line="288" w:lineRule="auto"/>
              <w:ind w:left="0"/>
              <w:jc w:val="center"/>
            </w:pPr>
            <w:r>
              <w:drawing>
                <wp:inline distT="0" distR="0" distB="0" distL="0">
                  <wp:extent cx="1590675" cy="10096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1590675"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选择Owner</w:t>
            </w:r>
          </w:p>
        </w:tc>
        <w:tc>
          <w:tcPr>
            <w:tcW w:w="2757" w:type="dxa"/>
            <w:tcMar>
              <w:top w:type="dxa" w:w="60"/>
              <w:left w:type="dxa" w:w="120"/>
              <w:bottom w:type="dxa" w:w="30"/>
              <w:right w:type="dxa" w:w="120"/>
            </w:tcMar>
          </w:tcPr>
          <w:p>
            <w:pPr>
              <w:spacing w:before="120" w:after="120" w:line="288" w:lineRule="auto"/>
              <w:ind w:left="0"/>
              <w:jc w:val="center"/>
            </w:pPr>
            <w:r>
              <w:drawing>
                <wp:inline distT="0" distR="0" distB="0" distL="0">
                  <wp:extent cx="1590675" cy="10096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4"/>
                          <a:stretch>
                            <a:fillRect/>
                          </a:stretch>
                        </pic:blipFill>
                        <pic:spPr>
                          <a:xfrm>
                            <a:off x="0" y="0"/>
                            <a:ext cx="1590675"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fork完毕</w:t>
            </w:r>
          </w:p>
        </w:tc>
      </w:tr>
    </w:tbl>
    <w:p>
      <w:pPr>
        <w:spacing w:before="120" w:after="120" w:line="288" w:lineRule="auto"/>
        <w:ind w:left="0"/>
        <w:jc w:val="left"/>
      </w:pPr>
      <w:r>
        <w:rPr>
          <w:rFonts w:eastAsia="等线" w:ascii="Arial" w:cs="Arial" w:hAnsi="Arial"/>
          <w:sz w:val="22"/>
        </w:rPr>
        <w:t>注意点：</w:t>
      </w:r>
    </w:p>
    <w:p>
      <w:pPr>
        <w:numPr>
          <w:numId w:val="24"/>
        </w:numPr>
        <w:spacing w:before="120" w:after="120" w:line="288" w:lineRule="auto"/>
        <w:ind w:left="0"/>
        <w:jc w:val="left"/>
      </w:pPr>
      <w:r>
        <w:rPr>
          <w:rFonts w:eastAsia="等线" w:ascii="Arial" w:cs="Arial" w:hAnsi="Arial"/>
          <w:sz w:val="22"/>
        </w:rPr>
        <w:t>仓库权限要求是</w:t>
      </w:r>
      <w:r>
        <w:rPr>
          <w:rFonts w:eastAsia="Consolas" w:ascii="Consolas" w:cs="Consolas" w:hAnsi="Consolas"/>
          <w:sz w:val="22"/>
          <w:shd w:fill="EFF0F1"/>
        </w:rPr>
        <w:t>public</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Step2. 开始构造一条任务</w:t>
      </w:r>
      <w:bookmarkEnd w:id="18"/>
    </w:p>
    <w:p>
      <w:pPr>
        <w:pStyle w:val="3"/>
        <w:spacing w:before="300" w:after="120" w:line="288" w:lineRule="auto"/>
        <w:ind w:left="0"/>
        <w:jc w:val="left"/>
        <w:outlineLvl w:val="2"/>
      </w:pPr>
      <w:bookmarkStart w:name="heading_19" w:id="19"/>
      <w:r>
        <w:rPr>
          <w:rFonts w:eastAsia="等线" w:ascii="Arial" w:cs="Arial" w:hAnsi="Arial"/>
          <w:b w:val="true"/>
          <w:sz w:val="30"/>
        </w:rPr>
        <w:t>任务构造要求</w:t>
      </w:r>
      <w:bookmarkEnd w:id="19"/>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每期需求不同，以需求中的描述为准。</w:t>
            </w:r>
          </w:p>
        </w:tc>
      </w:tr>
    </w:tbl>
    <w:p>
      <w:pPr>
        <w:numPr>
          <w:numId w:val="25"/>
        </w:numPr>
        <w:spacing w:before="120" w:after="120" w:line="288" w:lineRule="auto"/>
        <w:ind w:left="0"/>
        <w:jc w:val="left"/>
      </w:pPr>
      <w:r>
        <w:rPr>
          <w:rFonts w:eastAsia="等线" w:ascii="Arial" w:cs="Arial" w:hAnsi="Arial"/>
          <w:b w:val="true"/>
          <w:sz w:val="22"/>
        </w:rPr>
        <w:t>硬性要求</w:t>
      </w:r>
      <w:r>
        <w:rPr>
          <w:rFonts w:eastAsia="等线" w:ascii="Arial" w:cs="Arial" w:hAnsi="Arial"/>
          <w:sz w:val="22"/>
        </w:rPr>
        <w:t>：任务分类需要以下三种的一种</w:t>
      </w:r>
    </w:p>
    <w:p>
      <w:pPr>
        <w:numPr>
          <w:numId w:val="26"/>
        </w:numPr>
        <w:spacing w:before="120" w:after="120" w:line="288" w:lineRule="auto"/>
        <w:ind w:left="453"/>
        <w:jc w:val="left"/>
      </w:pPr>
      <w:r>
        <w:rPr>
          <w:rFonts w:eastAsia="等线" w:ascii="Arial" w:cs="Arial" w:hAnsi="Arial"/>
          <w:b w:val="true"/>
          <w:sz w:val="22"/>
        </w:rPr>
        <w:t>界面功能</w:t>
      </w:r>
      <w:r>
        <w:rPr>
          <w:rFonts w:eastAsia="等线" w:ascii="Arial" w:cs="Arial" w:hAnsi="Arial"/>
          <w:sz w:val="22"/>
        </w:rPr>
        <w:t>：创建新的 UI 组件、页面或交互功能</w:t>
      </w:r>
    </w:p>
    <w:p>
      <w:pPr>
        <w:numPr>
          <w:numId w:val="27"/>
        </w:numPr>
        <w:spacing w:before="120" w:after="120" w:line="288" w:lineRule="auto"/>
        <w:ind w:left="453"/>
        <w:jc w:val="left"/>
      </w:pPr>
      <w:r>
        <w:rPr>
          <w:rFonts w:eastAsia="等线" w:ascii="Arial" w:cs="Arial" w:hAnsi="Arial"/>
          <w:b w:val="true"/>
          <w:sz w:val="22"/>
        </w:rPr>
        <w:t>运行时异常修复</w:t>
      </w:r>
      <w:r>
        <w:rPr>
          <w:rFonts w:eastAsia="等线" w:ascii="Arial" w:cs="Arial" w:hAnsi="Arial"/>
          <w:sz w:val="22"/>
        </w:rPr>
        <w:t>：修复程序执行过程中的空指针、网络超时等运行时异常</w:t>
      </w:r>
    </w:p>
    <w:p>
      <w:pPr>
        <w:numPr>
          <w:numId w:val="28"/>
        </w:numPr>
        <w:spacing w:before="120" w:after="120" w:line="288" w:lineRule="auto"/>
        <w:ind w:left="453"/>
        <w:jc w:val="left"/>
      </w:pPr>
      <w:r>
        <w:rPr>
          <w:rFonts w:eastAsia="等线" w:ascii="Arial" w:cs="Arial" w:hAnsi="Arial"/>
          <w:b w:val="true"/>
          <w:sz w:val="22"/>
        </w:rPr>
        <w:t>业务逻辑</w:t>
      </w:r>
      <w:r>
        <w:rPr>
          <w:rFonts w:eastAsia="等线" w:ascii="Arial" w:cs="Arial" w:hAnsi="Arial"/>
          <w:sz w:val="22"/>
        </w:rPr>
        <w:t>：实现新的业务处理流程、规则或算法</w:t>
      </w:r>
    </w:p>
    <w:p>
      <w:pPr>
        <w:numPr>
          <w:numId w:val="29"/>
        </w:numPr>
        <w:spacing w:before="120" w:after="120" w:line="288" w:lineRule="auto"/>
        <w:ind w:left="0"/>
        <w:jc w:val="left"/>
      </w:pPr>
      <w:r>
        <w:rPr>
          <w:rFonts w:eastAsia="等线" w:ascii="Arial" w:cs="Arial" w:hAnsi="Arial"/>
          <w:b w:val="true"/>
          <w:sz w:val="22"/>
        </w:rPr>
        <w:t>硬性要求</w:t>
      </w:r>
      <w:r>
        <w:rPr>
          <w:rFonts w:eastAsia="等线" w:ascii="Arial" w:cs="Arial" w:hAnsi="Arial"/>
          <w:sz w:val="22"/>
        </w:rPr>
        <w:t>：对话轮次不能超过3轮（试标题是最多2轮）</w:t>
      </w:r>
      <w:r>
        <w:rPr>
          <w:rFonts w:eastAsia="等线" w:ascii="Arial" w:cs="Arial" w:hAnsi="Arial"/>
          <w:b w:val="true"/>
          <w:color w:val="d83931"/>
          <w:sz w:val="22"/>
        </w:rPr>
        <w:t xml:space="preserve"> </w:t>
      </w:r>
    </w:p>
    <w:p>
      <w:pPr>
        <w:numPr>
          <w:numId w:val="30"/>
        </w:numPr>
        <w:spacing w:before="120" w:after="120" w:line="288" w:lineRule="auto"/>
        <w:ind w:left="0"/>
        <w:jc w:val="left"/>
      </w:pPr>
      <w:r>
        <w:rPr>
          <w:rFonts w:eastAsia="等线" w:ascii="Arial" w:cs="Arial" w:hAnsi="Arial"/>
          <w:b w:val="true"/>
          <w:sz w:val="22"/>
          <w:shd w:fill="fff67a"/>
        </w:rPr>
        <w:t>建议要求</w:t>
      </w:r>
      <w:r>
        <w:rPr>
          <w:rFonts w:eastAsia="等线" w:ascii="Arial" w:cs="Arial" w:hAnsi="Arial"/>
          <w:sz w:val="22"/>
          <w:shd w:fill="fff67a"/>
        </w:rPr>
        <w:t>：需要构造较为复杂，但必须符合真实开发场景的任务！</w:t>
      </w:r>
    </w:p>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示例</w:t>
      </w:r>
      <w:bookmarkEnd w:id="20"/>
    </w:p>
    <w:p>
      <w:pPr>
        <w:pStyle w:val="4"/>
        <w:spacing w:before="260" w:after="120" w:line="288" w:lineRule="auto"/>
        <w:ind w:left="0"/>
        <w:jc w:val="left"/>
        <w:outlineLvl w:val="3"/>
      </w:pPr>
      <w:bookmarkStart w:name="heading_21" w:id="21"/>
      <w:r>
        <w:rPr>
          <w:rFonts w:eastAsia="等线" w:ascii="Arial" w:cs="Arial" w:hAnsi="Arial"/>
          <w:b w:val="true"/>
          <w:sz w:val="28"/>
        </w:rPr>
        <w:t>Good Case✅</w:t>
      </w:r>
      <w:bookmarkEnd w:id="2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优化个人账号页面的功能，具体需求如下：</w:t>
              <w:br/>
              <w:br/>
              <w:t>1. 在/settings/account页面中添加当前用户所在城市的表单填写功能模块，确保该模块与页面现有设计风格保持一致</w:t>
              <w:br/>
              <w:t>2. 城市选择组件必须接入通用的城市选择公共API接口，以获取最新、最准确的城市信息数据</w:t>
              <w:br/>
              <w:t>3. 城市选择范围限定为中国国内城市，无需包含国际城市选项</w:t>
              <w:br/>
              <w:t>4. 实现省/地区/县市三级联动选择功能，确保选择逻辑正确且交互流畅</w:t>
              <w:br/>
            </w:r>
            <w:r>
              <w:rPr>
                <w:rFonts w:eastAsia="Consolas" w:ascii="Consolas" w:cs="Consolas" w:hAnsi="Consolas"/>
                <w:sz w:val="22"/>
              </w:rPr>
              <w:t>5. 确保用户选择的城市数据能够正确上传至后端服务器，并在页面重新加载或用户再次访问时能够准确回显已保存的城市信息</w:t>
            </w:r>
          </w:p>
        </w:tc>
      </w:tr>
    </w:tbl>
    <w:p>
      <w:pPr>
        <w:spacing w:before="120" w:after="120" w:line="288" w:lineRule="auto"/>
        <w:ind w:left="0"/>
        <w:jc w:val="left"/>
      </w:pPr>
    </w:p>
    <w:p>
      <w:pPr>
        <w:pStyle w:val="4"/>
        <w:spacing w:before="260" w:after="120" w:line="288" w:lineRule="auto"/>
        <w:ind w:left="0"/>
        <w:jc w:val="left"/>
        <w:outlineLvl w:val="3"/>
      </w:pPr>
      <w:bookmarkStart w:name="heading_22" w:id="22"/>
      <w:r>
        <w:rPr>
          <w:rFonts w:eastAsia="等线" w:ascii="Arial" w:cs="Arial" w:hAnsi="Arial"/>
          <w:b w:val="true"/>
          <w:sz w:val="28"/>
        </w:rPr>
        <w:t>Bad Case❌</w:t>
      </w:r>
      <w:bookmarkEnd w:id="2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请将网站的暗色模式设置默认开启</w:t>
            </w:r>
          </w:p>
        </w:tc>
      </w:tr>
    </w:tbl>
    <w:p>
      <w:pPr>
        <w:spacing w:before="120" w:after="120" w:line="288" w:lineRule="auto"/>
        <w:ind w:left="0"/>
        <w:jc w:val="left"/>
      </w:pPr>
      <w:r>
        <w:rPr>
          <w:rFonts w:eastAsia="等线" w:ascii="Arial" w:cs="Arial" w:hAnsi="Arial"/>
          <w:sz w:val="22"/>
        </w:rPr>
        <w:t>不足之处：</w:t>
      </w:r>
    </w:p>
    <w:p>
      <w:pPr>
        <w:numPr>
          <w:numId w:val="31"/>
        </w:numPr>
        <w:spacing w:before="120" w:after="120" w:line="288" w:lineRule="auto"/>
        <w:ind w:left="0"/>
        <w:jc w:val="left"/>
      </w:pPr>
      <w:r>
        <w:rPr>
          <w:rFonts w:eastAsia="等线" w:ascii="Arial" w:cs="Arial" w:hAnsi="Arial"/>
          <w:sz w:val="22"/>
        </w:rPr>
        <w:t>任务过于简单，</w:t>
      </w:r>
      <w:r>
        <w:rPr>
          <w:rFonts w:eastAsia="等线" w:ascii="Arial" w:cs="Arial" w:hAnsi="Arial"/>
          <w:b w:val="true"/>
          <w:sz w:val="22"/>
        </w:rPr>
        <w:t>无法触发Model Breaking</w:t>
      </w:r>
    </w:p>
    <w:p>
      <w:pPr>
        <w:numPr>
          <w:numId w:val="32"/>
        </w:numPr>
        <w:spacing w:before="120" w:after="120" w:line="288" w:lineRule="auto"/>
        <w:ind w:left="0"/>
        <w:jc w:val="left"/>
      </w:pPr>
      <w:r>
        <w:rPr>
          <w:rFonts w:eastAsia="等线" w:ascii="Arial" w:cs="Arial" w:hAnsi="Arial"/>
          <w:sz w:val="22"/>
        </w:rPr>
        <w:t>任务过于简单，不满足难度要求</w:t>
      </w:r>
    </w:p>
    <w:p>
      <w:pPr>
        <w:spacing w:before="120" w:after="120" w:line="288" w:lineRule="auto"/>
        <w:ind w:left="0"/>
        <w:jc w:val="left"/>
      </w:pPr>
    </w:p>
    <w:p>
      <w:pPr>
        <w:pStyle w:val="2"/>
        <w:spacing w:before="320" w:after="120" w:line="288" w:lineRule="auto"/>
        <w:ind w:left="0"/>
        <w:jc w:val="left"/>
        <w:outlineLvl w:val="1"/>
      </w:pPr>
      <w:bookmarkStart w:name="heading_23" w:id="23"/>
      <w:r>
        <w:rPr>
          <w:rFonts w:eastAsia="等线" w:ascii="Arial" w:cs="Arial" w:hAnsi="Arial"/>
          <w:b w:val="true"/>
          <w:sz w:val="32"/>
        </w:rPr>
        <w:t>Step3. 提交代码并创建Pull Request</w:t>
      </w:r>
      <w:bookmarkEnd w:id="23"/>
    </w:p>
    <w:tbl>
      <w:tblPr>
        <w:tblW w:w="0" w:type="auto"/>
        <w:tblInd w:w="0" w:type="dxa"/>
        <w:tblBorders>
          <w:top w:val="single" w:color="cdb2fa"/>
          <w:left w:val="single" w:color="cdb2fa"/>
          <w:bottom w:val="single" w:color="cdb2fa"/>
          <w:right w:val="single" w:color="cdb2fa"/>
          <w:insideH w:val="single" w:color="cdb2fa"/>
          <w:insideV w:val="single" w:color="cdb2fa"/>
        </w:tblBorders>
        <w:tblLayout w:type="fixed"/>
      </w:tblPr>
      <w:tblGrid>
        <w:gridCol w:w="8280"/>
      </w:tblGrid>
      <w:tr>
        <w:tc>
          <w:tcPr>
            <w:tcW w:w="8280" w:type="dxa"/>
            <w:shd w:color="auto" w:val="clear" w:fill="f6f1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PR的标题必须是Session ID，</w:t>
            </w:r>
            <w:r>
              <w:rPr>
                <w:rFonts w:eastAsia="等线" w:ascii="Arial" w:cs="Arial" w:hAnsi="Arial"/>
                <w:b w:val="true"/>
                <w:color w:val="d83931"/>
                <w:sz w:val="22"/>
              </w:rPr>
              <w:t>否则不予通过</w:t>
            </w:r>
          </w:p>
        </w:tc>
      </w:tr>
    </w:tbl>
    <w:p>
      <w:pPr>
        <w:spacing w:before="120" w:after="120" w:line="288" w:lineRule="auto"/>
        <w:ind w:left="0"/>
        <w:jc w:val="center"/>
      </w:pPr>
      <w:r>
        <w:drawing>
          <wp:inline distT="0" distR="0" distB="0" distL="0">
            <wp:extent cx="5257800" cy="27622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将Trae修改的代码提交并创建Pull Request</w:t>
      </w:r>
    </w:p>
    <w:p>
      <w:pPr>
        <w:spacing w:before="120" w:after="120" w:line="288" w:lineRule="auto"/>
        <w:ind w:left="0"/>
        <w:jc w:val="left"/>
      </w:pPr>
      <w:r>
        <w:rPr>
          <w:rFonts w:eastAsia="等线" w:ascii="Arial" w:cs="Arial" w:hAnsi="Arial"/>
          <w:sz w:val="22"/>
        </w:rPr>
        <w:t>注意：</w:t>
      </w:r>
    </w:p>
    <w:p>
      <w:pPr>
        <w:numPr>
          <w:numId w:val="33"/>
        </w:numPr>
        <w:spacing w:before="120" w:after="120" w:line="288" w:lineRule="auto"/>
        <w:ind w:left="0"/>
        <w:jc w:val="left"/>
      </w:pPr>
      <w:r>
        <w:rPr>
          <w:rFonts w:eastAsia="等线" w:ascii="Arial" w:cs="Arial" w:hAnsi="Arial"/>
          <w:sz w:val="22"/>
        </w:rPr>
        <w:t>不要直接提交到main分支，否则无法创建Pull Request</w:t>
      </w:r>
    </w:p>
    <w:p>
      <w:pPr>
        <w:numPr>
          <w:numId w:val="34"/>
        </w:numPr>
        <w:spacing w:before="120" w:after="120" w:line="288" w:lineRule="auto"/>
        <w:ind w:left="0"/>
        <w:jc w:val="left"/>
      </w:pPr>
      <w:r>
        <w:rPr>
          <w:rFonts w:eastAsia="等线" w:ascii="Arial" w:cs="Arial" w:hAnsi="Arial"/>
          <w:sz w:val="22"/>
        </w:rPr>
        <w:t>不要漏掉Trae新增的文件</w:t>
      </w:r>
    </w:p>
    <w:p>
      <w:pPr>
        <w:numPr>
          <w:numId w:val="35"/>
        </w:numPr>
        <w:spacing w:before="120" w:after="120" w:line="288" w:lineRule="auto"/>
        <w:ind w:left="0"/>
        <w:jc w:val="left"/>
      </w:pPr>
      <w:r>
        <w:rPr>
          <w:rFonts w:eastAsia="等线" w:ascii="Arial" w:cs="Arial" w:hAnsi="Arial"/>
          <w:sz w:val="22"/>
        </w:rPr>
        <w:t>合并请求要指向自己的仓库，不要指向开源项目（容易被closed掉）</w:t>
      </w:r>
    </w:p>
    <w:p>
      <w:pPr>
        <w:spacing w:before="120" w:after="120" w:line="288" w:lineRule="auto"/>
        <w:ind w:left="0"/>
        <w:jc w:val="left"/>
      </w:pPr>
    </w:p>
    <w:p>
      <w:pPr>
        <w:pStyle w:val="2"/>
        <w:spacing w:before="320" w:after="120" w:line="288" w:lineRule="auto"/>
        <w:ind w:left="0"/>
        <w:jc w:val="left"/>
        <w:outlineLvl w:val="1"/>
      </w:pPr>
      <w:bookmarkStart w:name="heading_24" w:id="24"/>
      <w:r>
        <w:rPr>
          <w:rFonts w:eastAsia="等线" w:ascii="Arial" w:cs="Arial" w:hAnsi="Arial"/>
          <w:b w:val="true"/>
          <w:sz w:val="32"/>
        </w:rPr>
        <w:t>Step4. 确认Trae的交付结果并评估</w:t>
      </w:r>
      <w:bookmarkEnd w:id="24"/>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需要你来</w:t>
            </w:r>
            <w:r>
              <w:rPr>
                <w:rFonts w:eastAsia="等线" w:ascii="Arial" w:cs="Arial" w:hAnsi="Arial"/>
                <w:b w:val="true"/>
                <w:color w:val="d83931"/>
                <w:sz w:val="22"/>
              </w:rPr>
              <w:t>真实运行</w:t>
            </w:r>
            <w:r>
              <w:rPr>
                <w:rFonts w:eastAsia="等线" w:ascii="Arial" w:cs="Arial" w:hAnsi="Arial"/>
                <w:sz w:val="22"/>
              </w:rPr>
              <w:t>Trae提交的代码来评估交付结果</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25" w:id="25"/>
      <w:r>
        <w:rPr>
          <w:rFonts w:eastAsia="等线" w:ascii="Arial" w:cs="Arial" w:hAnsi="Arial"/>
          <w:b w:val="true"/>
          <w:sz w:val="36"/>
        </w:rPr>
        <w:t>+ 附录 - Trae ai coding常见问题汇总</w:t>
      </w:r>
      <w:bookmarkEnd w:id="25"/>
    </w:p>
    <w:p>
      <w:pPr>
        <w:pStyle w:val="1"/>
        <w:spacing w:before="380" w:after="140" w:line="288" w:lineRule="auto"/>
        <w:ind w:left="453"/>
        <w:jc w:val="left"/>
        <w:outlineLvl w:val="0"/>
      </w:pPr>
      <w:bookmarkStart w:name="heading_26" w:id="26"/>
      <w:r>
        <w:rPr>
          <w:rFonts w:eastAsia="等线" w:ascii="Arial" w:cs="Arial" w:hAnsi="Arial"/>
          <w:b w:val="true"/>
          <w:sz w:val="36"/>
        </w:rPr>
        <w:t>配置PPE测试环境后依然看不到测试模型</w:t>
      </w:r>
      <w:bookmarkEnd w:id="26"/>
    </w:p>
    <w:p>
      <w:pPr>
        <w:pStyle w:val="2"/>
        <w:spacing w:before="320" w:after="120" w:line="288" w:lineRule="auto"/>
        <w:ind w:left="453"/>
        <w:jc w:val="left"/>
        <w:outlineLvl w:val="1"/>
      </w:pPr>
      <w:bookmarkStart w:name="heading_27" w:id="27"/>
      <w:r>
        <w:rPr>
          <w:rFonts w:eastAsia="等线" w:ascii="Arial" w:cs="Arial" w:hAnsi="Arial"/>
          <w:color w:val="3370ff"/>
          <w:sz w:val="32"/>
        </w:rPr>
        <w:t xml:space="preserve">1. </w:t>
      </w:r>
      <w:r>
        <w:rPr>
          <w:rFonts w:eastAsia="等线" w:ascii="Arial" w:cs="Arial" w:hAnsi="Arial"/>
          <w:b w:val="true"/>
          <w:sz w:val="32"/>
        </w:rPr>
        <w:t>【推荐】关闭Trae CN，等待10分钟后再进入（80%用户通过此方法解决了问题）</w:t>
      </w:r>
      <w:bookmarkEnd w:id="27"/>
    </w:p>
    <w:p>
      <w:pPr>
        <w:pStyle w:val="2"/>
        <w:spacing w:before="320" w:after="120" w:line="288" w:lineRule="auto"/>
        <w:ind w:left="453"/>
        <w:jc w:val="left"/>
        <w:outlineLvl w:val="1"/>
      </w:pPr>
      <w:bookmarkStart w:name="heading_28" w:id="28"/>
      <w:r>
        <w:rPr>
          <w:rFonts w:eastAsia="等线" w:ascii="Arial" w:cs="Arial" w:hAnsi="Arial"/>
          <w:color w:val="3370ff"/>
          <w:sz w:val="32"/>
        </w:rPr>
        <w:t xml:space="preserve">2. </w:t>
      </w:r>
      <w:r>
        <w:rPr>
          <w:rFonts w:eastAsia="等线" w:ascii="Arial" w:cs="Arial" w:hAnsi="Arial"/>
          <w:b w:val="true"/>
          <w:sz w:val="32"/>
        </w:rPr>
        <w:t>检查配置文件内容</w:t>
      </w:r>
      <w:bookmarkEnd w:id="28"/>
    </w:p>
    <w:p>
      <w:pPr>
        <w:spacing w:before="120" w:after="120" w:line="288" w:lineRule="auto"/>
        <w:ind w:left="453"/>
        <w:jc w:val="left"/>
      </w:pPr>
      <w:r>
        <w:rPr>
          <w:rFonts w:eastAsia="等线" w:ascii="Arial" w:cs="Arial" w:hAnsi="Arial"/>
          <w:sz w:val="22"/>
        </w:rPr>
        <w:t>✅正确的示例</w:t>
      </w:r>
    </w:p>
    <w:p>
      <w:pPr>
        <w:spacing w:before="120" w:after="120" w:line="288" w:lineRule="auto"/>
        <w:ind w:left="0"/>
        <w:jc w:val="left"/>
      </w:pPr>
      <w:r>
        <w:rPr>
          <w:rFonts w:eastAsia="等线" w:ascii="Arial" w:cs="Arial" w:hAnsi="Arial"/>
          <w:b w:val="true"/>
          <w:color w:val="646a73"/>
          <w:sz w:val="22"/>
        </w:rPr>
        <w:t>[settings.json]</w:t>
      </w:r>
    </w:p>
    <w:p>
      <w:pPr>
        <w:spacing w:before="120" w:after="120" w:line="288" w:lineRule="auto"/>
        <w:ind w:left="453"/>
        <w:jc w:val="left"/>
      </w:pPr>
    </w:p>
    <w:p>
      <w:pPr>
        <w:spacing w:before="120" w:after="120" w:line="288" w:lineRule="auto"/>
        <w:ind w:left="453"/>
        <w:jc w:val="center"/>
      </w:pPr>
      <w:r>
        <w:drawing>
          <wp:inline distT="0" distR="0" distB="0" distL="0">
            <wp:extent cx="5257800" cy="50673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506730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❌错误的示例</w:t>
      </w:r>
    </w:p>
    <w:p>
      <w:pPr>
        <w:spacing w:before="120" w:after="120" w:line="288" w:lineRule="auto"/>
        <w:ind w:left="453"/>
        <w:jc w:val="center"/>
      </w:pPr>
      <w:r>
        <w:drawing>
          <wp:inline distT="0" distR="0" distB="0" distL="0">
            <wp:extent cx="5257800" cy="27432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7"/>
                    <a:stretch>
                      <a:fillRect/>
                    </a:stretch>
                  </pic:blipFill>
                  <pic:spPr>
                    <a:xfrm>
                      <a:off x="0" y="0"/>
                      <a:ext cx="5257800" cy="2743200"/>
                    </a:xfrm>
                    <a:prstGeom prst="rect">
                      <a:avLst/>
                    </a:prstGeom>
                  </pic:spPr>
                </pic:pic>
              </a:graphicData>
            </a:graphic>
          </wp:inline>
        </w:drawing>
      </w:r>
    </w:p>
    <w:p>
      <w:pPr>
        <w:pStyle w:val="2"/>
        <w:spacing w:before="320" w:after="120" w:line="288" w:lineRule="auto"/>
        <w:ind w:left="453"/>
        <w:jc w:val="left"/>
        <w:outlineLvl w:val="1"/>
      </w:pPr>
      <w:bookmarkStart w:name="heading_29" w:id="29"/>
      <w:r>
        <w:rPr>
          <w:rFonts w:eastAsia="等线" w:ascii="Arial" w:cs="Arial" w:hAnsi="Arial"/>
          <w:color w:val="3370ff"/>
          <w:sz w:val="32"/>
        </w:rPr>
        <w:t xml:space="preserve">3. </w:t>
      </w:r>
      <w:r>
        <w:rPr>
          <w:rFonts w:eastAsia="等线" w:ascii="Arial" w:cs="Arial" w:hAnsi="Arial"/>
          <w:b w:val="true"/>
          <w:sz w:val="32"/>
        </w:rPr>
        <w:t>确认登录的账号是否为开通白名单的账号</w:t>
      </w:r>
      <w:bookmarkEnd w:id="29"/>
    </w:p>
    <w:p>
      <w:pPr>
        <w:spacing w:before="120" w:after="120" w:line="288" w:lineRule="auto"/>
        <w:ind w:left="453"/>
        <w:jc w:val="left"/>
      </w:pPr>
      <w:r>
        <w:rPr>
          <w:rFonts w:eastAsia="等线" w:ascii="Arial" w:cs="Arial" w:hAnsi="Arial"/>
          <w:sz w:val="22"/>
        </w:rPr>
        <w:t>目前不支持登录自己的账号然后开白，只能使用我们内部的手机号码登录才能加载出Trae_01/02/03模型</w:t>
      </w:r>
    </w:p>
    <w:p>
      <w:pPr>
        <w:spacing w:before="120" w:after="120" w:line="288" w:lineRule="auto"/>
        <w:ind w:left="453"/>
        <w:jc w:val="left"/>
      </w:pPr>
      <w:r>
        <w:rPr>
          <w:rFonts w:eastAsia="等线" w:ascii="Arial" w:cs="Arial" w:hAnsi="Arial"/>
          <w:sz w:val="22"/>
        </w:rPr>
        <w:t>请确认自己右上角头像点开的UID是 1875084792839892</w:t>
      </w:r>
    </w:p>
    <w:p>
      <w:pPr>
        <w:spacing w:before="120" w:after="120" w:line="288" w:lineRule="auto"/>
        <w:ind w:left="453" w:firstLine="0"/>
        <w:jc w:val="left"/>
      </w:pPr>
      <w:r>
        <w:rPr>
          <w:rFonts w:eastAsia="等线" w:ascii="Arial" w:cs="Arial" w:hAnsi="Arial"/>
          <w:b w:val="true"/>
          <w:sz w:val="22"/>
        </w:rPr>
        <w:t>UID可在下图中的位置找到：（注意！不是用户id而是uid，需要鼠标点到头像的位置获取）</w:t>
      </w:r>
    </w:p>
    <w:p>
      <w:pPr>
        <w:spacing w:before="120" w:after="120" w:line="288" w:lineRule="auto"/>
        <w:ind w:left="453"/>
        <w:jc w:val="center"/>
      </w:pPr>
      <w:r>
        <w:drawing>
          <wp:inline distT="0" distR="0" distB="0" distL="0">
            <wp:extent cx="5257800" cy="3286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8"/>
                    <a:stretch>
                      <a:fillRect/>
                    </a:stretch>
                  </pic:blipFill>
                  <pic:spPr>
                    <a:xfrm>
                      <a:off x="0" y="0"/>
                      <a:ext cx="5257800" cy="3286125"/>
                    </a:xfrm>
                    <a:prstGeom prst="rect">
                      <a:avLst/>
                    </a:prstGeom>
                  </pic:spPr>
                </pic:pic>
              </a:graphicData>
            </a:graphic>
          </wp:inline>
        </w:drawing>
      </w:r>
    </w:p>
    <w:p>
      <w:pPr>
        <w:pStyle w:val="2"/>
        <w:spacing w:before="320" w:after="120" w:line="288" w:lineRule="auto"/>
        <w:ind w:left="453"/>
        <w:jc w:val="left"/>
        <w:outlineLvl w:val="1"/>
      </w:pPr>
      <w:bookmarkStart w:name="heading_30" w:id="30"/>
      <w:r>
        <w:rPr>
          <w:rFonts w:eastAsia="等线" w:ascii="Arial" w:cs="Arial" w:hAnsi="Arial"/>
          <w:color w:val="3370ff"/>
          <w:sz w:val="32"/>
        </w:rPr>
        <w:t xml:space="preserve">4. </w:t>
      </w:r>
      <w:r>
        <w:rPr>
          <w:rFonts w:eastAsia="等线" w:ascii="Arial" w:cs="Arial" w:hAnsi="Arial"/>
          <w:b w:val="true"/>
          <w:sz w:val="32"/>
        </w:rPr>
        <w:t>检查是否启用的是Trae CN</w:t>
      </w:r>
      <w:bookmarkEnd w:id="30"/>
    </w:p>
    <w:p>
      <w:pPr>
        <w:spacing w:before="120" w:after="120" w:line="288" w:lineRule="auto"/>
        <w:ind w:left="453"/>
        <w:jc w:val="center"/>
      </w:pPr>
      <w:r>
        <w:drawing>
          <wp:inline distT="0" distR="0" distB="0" distL="0">
            <wp:extent cx="5257800" cy="31718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9"/>
                    <a:stretch>
                      <a:fillRect/>
                    </a:stretch>
                  </pic:blipFill>
                  <pic:spPr>
                    <a:xfrm>
                      <a:off x="0" y="0"/>
                      <a:ext cx="5257800" cy="3171825"/>
                    </a:xfrm>
                    <a:prstGeom prst="rect">
                      <a:avLst/>
                    </a:prstGeom>
                  </pic:spPr>
                </pic:pic>
              </a:graphicData>
            </a:graphic>
          </wp:inline>
        </w:drawing>
      </w:r>
    </w:p>
    <w:p>
      <w:pPr>
        <w:pStyle w:val="2"/>
        <w:spacing w:before="320" w:after="120" w:line="288" w:lineRule="auto"/>
        <w:ind w:left="453"/>
        <w:jc w:val="left"/>
        <w:outlineLvl w:val="1"/>
      </w:pPr>
      <w:bookmarkStart w:name="heading_31" w:id="31"/>
      <w:r>
        <w:rPr>
          <w:rFonts w:eastAsia="等线" w:ascii="Arial" w:cs="Arial" w:hAnsi="Arial"/>
          <w:color w:val="3370ff"/>
          <w:sz w:val="32"/>
        </w:rPr>
        <w:t xml:space="preserve">5. </w:t>
      </w:r>
      <w:r>
        <w:rPr>
          <w:rFonts w:eastAsia="等线" w:ascii="Arial" w:cs="Arial" w:hAnsi="Arial"/>
          <w:b w:val="true"/>
          <w:sz w:val="32"/>
        </w:rPr>
        <w:t>确认是否操作过reload</w:t>
      </w:r>
      <w:bookmarkEnd w:id="31"/>
    </w:p>
    <w:p>
      <w:pPr>
        <w:spacing w:before="120" w:after="120" w:line="288" w:lineRule="auto"/>
        <w:ind w:left="453"/>
        <w:jc w:val="center"/>
      </w:pPr>
      <w:r>
        <w:drawing>
          <wp:inline distT="0" distR="0" distB="0" distL="0">
            <wp:extent cx="5257800" cy="24003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0"/>
                    <a:stretch>
                      <a:fillRect/>
                    </a:stretch>
                  </pic:blipFill>
                  <pic:spPr>
                    <a:xfrm>
                      <a:off x="0" y="0"/>
                      <a:ext cx="5257800" cy="2400300"/>
                    </a:xfrm>
                    <a:prstGeom prst="rect">
                      <a:avLst/>
                    </a:prstGeom>
                  </pic:spPr>
                </pic:pic>
              </a:graphicData>
            </a:graphic>
          </wp:inline>
        </w:drawing>
      </w:r>
    </w:p>
    <w:p>
      <w:pPr>
        <w:pStyle w:val="2"/>
        <w:spacing w:before="320" w:after="120" w:line="288" w:lineRule="auto"/>
        <w:ind w:left="453"/>
        <w:jc w:val="left"/>
        <w:outlineLvl w:val="1"/>
      </w:pPr>
      <w:bookmarkStart w:name="heading_32" w:id="32"/>
      <w:r>
        <w:rPr>
          <w:rFonts w:eastAsia="等线" w:ascii="Arial" w:cs="Arial" w:hAnsi="Arial"/>
          <w:color w:val="3370ff"/>
          <w:sz w:val="32"/>
        </w:rPr>
        <w:t xml:space="preserve">6. </w:t>
      </w:r>
      <w:r>
        <w:rPr>
          <w:rFonts w:eastAsia="等线" w:ascii="Arial" w:cs="Arial" w:hAnsi="Arial"/>
          <w:b w:val="true"/>
          <w:sz w:val="32"/>
        </w:rPr>
        <w:t>重新安装Trae CN</w:t>
      </w:r>
      <w:bookmarkEnd w:id="32"/>
    </w:p>
    <w:p>
      <w:pPr>
        <w:pStyle w:val="1"/>
        <w:spacing w:before="380" w:after="140" w:line="288" w:lineRule="auto"/>
        <w:ind w:left="453"/>
        <w:jc w:val="left"/>
        <w:outlineLvl w:val="0"/>
      </w:pPr>
      <w:bookmarkStart w:name="heading_33" w:id="33"/>
      <w:r>
        <w:rPr>
          <w:rFonts w:eastAsia="等线" w:ascii="Arial" w:cs="Arial" w:hAnsi="Arial"/>
          <w:b w:val="true"/>
          <w:sz w:val="36"/>
        </w:rPr>
        <w:t>如何获取Trae的工具调用日志</w:t>
      </w:r>
      <w:bookmarkEnd w:id="33"/>
    </w:p>
    <w:p>
      <w:pPr>
        <w:spacing w:before="120" w:after="120" w:line="288" w:lineRule="auto"/>
        <w:ind w:left="453"/>
        <w:jc w:val="left"/>
      </w:pPr>
      <w:r>
        <w:rPr>
          <w:rFonts w:eastAsia="等线" w:ascii="Arial" w:cs="Arial" w:hAnsi="Arial"/>
          <w:sz w:val="22"/>
        </w:rPr>
        <w:t>参考文档：</w:t>
      </w:r>
      <w:hyperlink r:id="rId31">
        <w:r>
          <w:rPr>
            <w:rFonts w:eastAsia="等线" w:ascii="Arial" w:cs="Arial" w:hAnsi="Arial"/>
            <w:color w:val="3370ff"/>
            <w:sz w:val="22"/>
          </w:rPr>
          <w:t>如何获取Trae的工具调用日志</w:t>
        </w:r>
      </w:hyperlink>
    </w:p>
    <w:p>
      <w:pPr>
        <w:spacing w:before="120" w:after="120" w:line="288" w:lineRule="auto"/>
        <w:ind w:left="0"/>
        <w:jc w:val="left"/>
      </w:pPr>
      <w:r>
        <w:rPr>
          <w:rFonts w:eastAsia="等线" w:ascii="Arial" w:cs="Arial" w:hAnsi="Arial"/>
          <w:b w:val="true"/>
          <w:color w:val="646a73"/>
          <w:sz w:val="22"/>
        </w:rPr>
        <w:t>[如何获取Trae的工具调用日志.mp4]</w:t>
      </w:r>
    </w:p>
    <w:p>
      <w:pPr>
        <w:pStyle w:val="2"/>
        <w:spacing w:before="320" w:after="120" w:line="288" w:lineRule="auto"/>
        <w:ind w:left="453"/>
        <w:jc w:val="left"/>
        <w:outlineLvl w:val="1"/>
      </w:pPr>
      <w:bookmarkStart w:name="heading_34" w:id="34"/>
      <w:r>
        <w:rPr>
          <w:rFonts w:eastAsia="等线" w:ascii="Arial" w:cs="Arial" w:hAnsi="Arial"/>
          <w:b w:val="true"/>
          <w:sz w:val="32"/>
        </w:rPr>
        <w:t>Step1. 复制回复内容</w:t>
      </w:r>
      <w:bookmarkEnd w:id="34"/>
    </w:p>
    <w:p>
      <w:pPr>
        <w:spacing w:before="120" w:after="120" w:line="288" w:lineRule="auto"/>
        <w:ind w:left="453"/>
        <w:jc w:val="left"/>
      </w:pPr>
      <w:r>
        <w:rPr>
          <w:rFonts w:eastAsia="等线" w:ascii="Arial" w:cs="Arial" w:hAnsi="Arial"/>
          <w:sz w:val="22"/>
        </w:rPr>
        <w:t>Trae在完成任务后，找到底部操作区域（“代码变更”的左侧有个两个方框重叠的按钮），点击“复制全部”按钮</w:t>
      </w:r>
    </w:p>
    <w:p>
      <w:pPr>
        <w:spacing w:before="120" w:after="120" w:line="288" w:lineRule="auto"/>
        <w:ind w:left="453"/>
        <w:jc w:val="center"/>
      </w:pPr>
      <w:r>
        <w:drawing>
          <wp:inline distT="0" distR="0" distB="0" distL="0">
            <wp:extent cx="5257800" cy="32861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2"/>
                    <a:stretch>
                      <a:fillRect/>
                    </a:stretch>
                  </pic:blipFill>
                  <pic:spPr>
                    <a:xfrm>
                      <a:off x="0" y="0"/>
                      <a:ext cx="5257800" cy="3286125"/>
                    </a:xfrm>
                    <a:prstGeom prst="rect">
                      <a:avLst/>
                    </a:prstGeom>
                  </pic:spPr>
                </pic:pic>
              </a:graphicData>
            </a:graphic>
          </wp:inline>
        </w:drawing>
      </w:r>
    </w:p>
    <w:p>
      <w:pPr>
        <w:spacing w:before="120" w:after="120" w:line="288" w:lineRule="auto"/>
        <w:ind w:left="453"/>
        <w:jc w:val="center"/>
      </w:pPr>
      <w:r>
        <w:rPr>
          <w:rFonts w:eastAsia="等线" w:ascii="Arial" w:cs="Arial" w:hAnsi="Arial"/>
          <w:color w:val="8F959E"/>
          <w:sz w:val="22"/>
        </w:rPr>
        <w:br/>
      </w:r>
    </w:p>
    <w:p>
      <w:pPr>
        <w:pStyle w:val="2"/>
        <w:spacing w:before="320" w:after="120" w:line="288" w:lineRule="auto"/>
        <w:ind w:left="453"/>
        <w:jc w:val="left"/>
        <w:outlineLvl w:val="1"/>
      </w:pPr>
      <w:bookmarkStart w:name="heading_35" w:id="35"/>
      <w:r>
        <w:rPr>
          <w:rFonts w:eastAsia="等线" w:ascii="Arial" w:cs="Arial" w:hAnsi="Arial"/>
          <w:b w:val="true"/>
          <w:sz w:val="32"/>
        </w:rPr>
        <w:t>Step2. 拿到日志内容进行分析</w:t>
      </w:r>
      <w:bookmarkEnd w:id="35"/>
    </w:p>
    <w:p>
      <w:pPr>
        <w:numPr>
          <w:numId w:val="36"/>
        </w:numPr>
        <w:spacing w:before="120" w:after="120" w:line="288" w:lineRule="auto"/>
        <w:ind w:left="453"/>
        <w:jc w:val="left"/>
      </w:pPr>
      <w:r>
        <w:rPr>
          <w:rFonts w:eastAsia="等线" w:ascii="Arial" w:cs="Arial" w:hAnsi="Arial"/>
          <w:sz w:val="22"/>
        </w:rPr>
        <w:t>工具调用次数： 搜索</w:t>
      </w:r>
      <w:r>
        <w:rPr>
          <w:rFonts w:eastAsia="Consolas" w:ascii="Consolas" w:cs="Consolas" w:hAnsi="Consolas"/>
          <w:sz w:val="22"/>
          <w:shd w:fill="EFF0F1"/>
        </w:rPr>
        <w:t>toolName:</w:t>
      </w:r>
      <w:r>
        <w:rPr>
          <w:rFonts w:eastAsia="等线" w:ascii="Arial" w:cs="Arial" w:hAnsi="Arial"/>
          <w:sz w:val="22"/>
        </w:rPr>
        <w:t>出现的次数，下放示例中</w:t>
      </w:r>
      <w:r>
        <w:rPr>
          <w:rFonts w:eastAsia="Consolas" w:ascii="Consolas" w:cs="Consolas" w:hAnsi="Consolas"/>
          <w:sz w:val="22"/>
          <w:shd w:fill="EFF0F1"/>
        </w:rPr>
        <w:t xml:space="preserve">toolName: </w:t>
      </w:r>
      <w:r>
        <w:rPr>
          <w:rFonts w:eastAsia="等线" w:ascii="Arial" w:cs="Arial" w:hAnsi="Arial"/>
          <w:sz w:val="22"/>
        </w:rPr>
        <w:t>出现了3次，所以调用次数是3次</w:t>
      </w:r>
    </w:p>
    <w:p>
      <w:pPr>
        <w:numPr>
          <w:numId w:val="37"/>
        </w:numPr>
        <w:spacing w:before="120" w:after="120" w:line="288" w:lineRule="auto"/>
        <w:ind w:left="453"/>
        <w:jc w:val="left"/>
      </w:pPr>
      <w:r>
        <w:rPr>
          <w:rFonts w:eastAsia="等线" w:ascii="Arial" w:cs="Arial" w:hAnsi="Arial"/>
          <w:sz w:val="22"/>
        </w:rPr>
        <w:t>工具调用成功次数：搜索</w:t>
      </w:r>
      <w:r>
        <w:rPr>
          <w:rFonts w:eastAsia="Consolas" w:ascii="Consolas" w:cs="Consolas" w:hAnsi="Consolas"/>
          <w:sz w:val="22"/>
          <w:shd w:fill="EFF0F1"/>
        </w:rPr>
        <w:t>status: success</w:t>
      </w:r>
      <w:r>
        <w:rPr>
          <w:rFonts w:eastAsia="等线" w:ascii="Arial" w:cs="Arial" w:hAnsi="Arial"/>
          <w:sz w:val="22"/>
        </w:rPr>
        <w:t>出现的次数，下方示例中</w:t>
      </w:r>
      <w:r>
        <w:rPr>
          <w:rFonts w:eastAsia="Consolas" w:ascii="Consolas" w:cs="Consolas" w:hAnsi="Consolas"/>
          <w:sz w:val="22"/>
          <w:shd w:fill="EFF0F1"/>
        </w:rPr>
        <w:t>status: success</w:t>
      </w:r>
      <w:r>
        <w:rPr>
          <w:rFonts w:eastAsia="等线" w:ascii="Arial" w:cs="Arial" w:hAnsi="Arial"/>
          <w:sz w:val="22"/>
        </w:rPr>
        <w:t>出现的次数是3次，所以调用成功次数是3次</w:t>
      </w:r>
    </w:p>
    <w:p>
      <w:pPr>
        <w:spacing w:before="120" w:after="120" w:line="288" w:lineRule="auto"/>
        <w:ind w:left="453"/>
        <w:jc w:val="left"/>
      </w:pPr>
      <w:r>
        <w:rPr>
          <w:rFonts w:eastAsia="等线" w:ascii="Arial" w:cs="Arial" w:hAnsi="Arial"/>
          <w:sz w:val="22"/>
        </w:rPr>
        <w:t>你可以使用</w:t>
      </w:r>
      <w:r>
        <w:rPr>
          <w:rFonts w:eastAsia="等线" w:ascii="Arial" w:cs="Arial" w:hAnsi="Arial"/>
          <w:sz w:val="22"/>
        </w:rPr>
        <w:t>https://trae.myuan.fun/</w:t>
      </w:r>
      <w:r>
        <w:rPr>
          <w:rFonts w:eastAsia="等线" w:ascii="Arial" w:cs="Arial" w:hAnsi="Arial"/>
          <w:sz w:val="22"/>
        </w:rPr>
        <w:t>工具来分析你的日志内容</w:t>
      </w:r>
    </w:p>
    <w:p>
      <w:pPr>
        <w:spacing w:before="120" w:after="120" w:line="288" w:lineRule="auto"/>
        <w:ind w:left="453"/>
        <w:jc w:val="left"/>
      </w:pPr>
    </w:p>
    <w:p>
      <w:pPr>
        <w:pStyle w:val="1"/>
        <w:spacing w:before="380" w:after="140" w:line="288" w:lineRule="auto"/>
        <w:ind w:left="453"/>
        <w:jc w:val="left"/>
        <w:outlineLvl w:val="0"/>
      </w:pPr>
      <w:bookmarkStart w:name="heading_36" w:id="36"/>
      <w:r>
        <w:rPr>
          <w:rFonts w:eastAsia="等线" w:ascii="Arial" w:cs="Arial" w:hAnsi="Arial"/>
          <w:b w:val="true"/>
          <w:sz w:val="36"/>
        </w:rPr>
        <w:t>如何获取Session Id</w:t>
      </w:r>
      <w:bookmarkEnd w:id="36"/>
    </w:p>
    <w:p>
      <w:pPr>
        <w:spacing w:before="120" w:after="120" w:line="288" w:lineRule="auto"/>
        <w:ind w:left="453"/>
        <w:jc w:val="left"/>
      </w:pPr>
      <w:r>
        <w:rPr>
          <w:rFonts w:eastAsia="等线" w:ascii="Arial" w:cs="Arial" w:hAnsi="Arial"/>
          <w:sz w:val="22"/>
        </w:rPr>
        <w:t>参考文档：</w:t>
      </w:r>
      <w:r>
        <w:rPr>
          <w:rFonts w:eastAsia="等线" w:ascii="Arial" w:cs="Arial" w:hAnsi="Arial"/>
          <w:sz w:val="22"/>
        </w:rPr>
        <w:t>https://docs.trae.cn/ide/troubleshooting</w:t>
      </w:r>
    </w:p>
    <w:p>
      <w:pPr>
        <w:spacing w:before="120" w:after="120" w:line="288" w:lineRule="auto"/>
        <w:ind w:left="453"/>
        <w:jc w:val="left"/>
      </w:pPr>
      <w:r>
        <w:rPr>
          <w:rFonts w:eastAsia="等线" w:ascii="Arial" w:cs="Arial" w:hAnsi="Arial"/>
          <w:sz w:val="22"/>
        </w:rPr>
        <w:t>双击红色框选的地方（即ai对话头像“Builder”）获取session Id</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716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3"/>
                          <a:stretch>
                            <a:fillRect/>
                          </a:stretch>
                        </pic:blipFill>
                        <pic:spPr>
                          <a:xfrm>
                            <a:off x="0" y="0"/>
                            <a:ext cx="2476500" cy="17716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[如何获取SessionID.mp4]</w:t>
            </w:r>
          </w:p>
        </w:tc>
      </w:tr>
    </w:tbl>
    <w:p>
      <w:pPr>
        <w:spacing w:before="120" w:after="120" w:line="288" w:lineRule="auto"/>
        <w:ind w:left="453"/>
        <w:jc w:val="left"/>
      </w:pPr>
    </w:p>
    <w:p>
      <w:pPr>
        <w:pStyle w:val="1"/>
        <w:spacing w:before="380" w:after="140" w:line="288" w:lineRule="auto"/>
        <w:ind w:left="453"/>
        <w:jc w:val="left"/>
        <w:outlineLvl w:val="0"/>
      </w:pPr>
      <w:bookmarkStart w:name="heading_37" w:id="37"/>
      <w:r>
        <w:rPr>
          <w:rFonts w:eastAsia="等线" w:ascii="Arial" w:cs="Arial" w:hAnsi="Arial"/>
          <w:b w:val="true"/>
          <w:sz w:val="36"/>
        </w:rPr>
        <w:t>遇到“AI问答今日使用超限”如何解决？</w:t>
      </w:r>
      <w:bookmarkEnd w:id="37"/>
    </w:p>
    <w:p>
      <w:pPr>
        <w:spacing w:before="120" w:after="120" w:line="288" w:lineRule="auto"/>
        <w:ind w:left="453"/>
        <w:jc w:val="left"/>
      </w:pPr>
      <w:r>
        <w:rPr>
          <w:rFonts w:eastAsia="等线" w:ascii="Arial" w:cs="Arial" w:hAnsi="Arial"/>
          <w:sz w:val="22"/>
        </w:rPr>
        <w:t>联系群里管理人员更换一个手机号登录Trae CN</w:t>
      </w:r>
    </w:p>
    <w:p>
      <w:pPr>
        <w:spacing w:before="120" w:after="120" w:line="288" w:lineRule="auto"/>
        <w:ind w:left="453"/>
        <w:jc w:val="center"/>
      </w:pPr>
      <w:r>
        <w:drawing>
          <wp:inline distT="0" distR="0" distB="0" distL="0">
            <wp:extent cx="5257800" cy="2695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4"/>
                    <a:stretch>
                      <a:fillRect/>
                    </a:stretch>
                  </pic:blipFill>
                  <pic:spPr>
                    <a:xfrm>
                      <a:off x="0" y="0"/>
                      <a:ext cx="5257800" cy="2695575"/>
                    </a:xfrm>
                    <a:prstGeom prst="rect">
                      <a:avLst/>
                    </a:prstGeom>
                  </pic:spPr>
                </pic:pic>
              </a:graphicData>
            </a:graphic>
          </wp:inline>
        </w:drawing>
      </w:r>
    </w:p>
    <w:p>
      <w:pPr>
        <w:spacing w:before="120" w:after="120" w:line="288" w:lineRule="auto"/>
        <w:ind w:left="453"/>
        <w:jc w:val="left"/>
      </w:pPr>
    </w:p>
    <w:sectPr>
      <w:footerReference w:type="default" r:id="rId3"/>
      <w:headerReference w:type="default" r:id="rId3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267132">
    <w:lvl>
      <w:start w:val="1"/>
      <w:numFmt w:val="decimal"/>
      <w:suff w:val="tab"/>
      <w:lvlText w:val="%1."/>
      <w:rPr>
        <w:color w:val="3370ff"/>
      </w:rPr>
    </w:lvl>
  </w:abstractNum>
  <w:abstractNum w:abstractNumId="1267133">
    <w:lvl>
      <w:start w:val="2"/>
      <w:numFmt w:val="decimal"/>
      <w:suff w:val="tab"/>
      <w:lvlText w:val="%1."/>
      <w:rPr>
        <w:color w:val="3370ff"/>
      </w:rPr>
    </w:lvl>
  </w:abstractNum>
  <w:abstractNum w:abstractNumId="1267134">
    <w:lvl>
      <w:start w:val="3"/>
      <w:numFmt w:val="decimal"/>
      <w:suff w:val="tab"/>
      <w:lvlText w:val="%1."/>
      <w:rPr>
        <w:color w:val="3370ff"/>
      </w:rPr>
    </w:lvl>
  </w:abstractNum>
  <w:abstractNum w:abstractNumId="1267135">
    <w:lvl>
      <w:numFmt w:val="bullet"/>
      <w:suff w:val="tab"/>
      <w:lvlText w:val="•"/>
      <w:rPr>
        <w:color w:val="3370ff"/>
      </w:rPr>
    </w:lvl>
  </w:abstractNum>
  <w:abstractNum w:abstractNumId="1267136">
    <w:lvl>
      <w:numFmt w:val="bullet"/>
      <w:suff w:val="tab"/>
      <w:lvlText w:val="•"/>
      <w:rPr>
        <w:color w:val="3370ff"/>
      </w:rPr>
    </w:lvl>
  </w:abstractNum>
  <w:abstractNum w:abstractNumId="1267137">
    <w:lvl>
      <w:numFmt w:val="bullet"/>
      <w:suff w:val="tab"/>
      <w:lvlText w:val="•"/>
      <w:rPr>
        <w:color w:val="3370ff"/>
      </w:rPr>
    </w:lvl>
  </w:abstractNum>
  <w:abstractNum w:abstractNumId="1267138">
    <w:lvl>
      <w:numFmt w:val="bullet"/>
      <w:suff w:val="tab"/>
      <w:lvlText w:val="•"/>
      <w:rPr>
        <w:color w:val="3370ff"/>
      </w:rPr>
    </w:lvl>
  </w:abstractNum>
  <w:abstractNum w:abstractNumId="1267139">
    <w:lvl>
      <w:numFmt w:val="bullet"/>
      <w:suff w:val="tab"/>
      <w:lvlText w:val="•"/>
      <w:rPr>
        <w:color w:val="3370ff"/>
      </w:rPr>
    </w:lvl>
  </w:abstractNum>
  <w:abstractNum w:abstractNumId="1267140">
    <w:lvl>
      <w:numFmt w:val="bullet"/>
      <w:suff w:val="tab"/>
      <w:lvlText w:val="•"/>
      <w:rPr>
        <w:color w:val="3370ff"/>
      </w:rPr>
    </w:lvl>
  </w:abstractNum>
  <w:abstractNum w:abstractNumId="1267141">
    <w:lvl>
      <w:numFmt w:val="bullet"/>
      <w:suff w:val="tab"/>
      <w:lvlText w:val="•"/>
      <w:rPr>
        <w:color w:val="3370ff"/>
      </w:rPr>
    </w:lvl>
  </w:abstractNum>
  <w:abstractNum w:abstractNumId="1267142">
    <w:lvl>
      <w:numFmt w:val="bullet"/>
      <w:suff w:val="tab"/>
      <w:lvlText w:val="•"/>
      <w:rPr>
        <w:color w:val="3370ff"/>
      </w:rPr>
    </w:lvl>
  </w:abstractNum>
  <w:abstractNum w:abstractNumId="1267143">
    <w:lvl>
      <w:numFmt w:val="bullet"/>
      <w:suff w:val="tab"/>
      <w:lvlText w:val="•"/>
      <w:rPr>
        <w:color w:val="3370ff"/>
      </w:rPr>
    </w:lvl>
  </w:abstractNum>
  <w:abstractNum w:abstractNumId="1267144">
    <w:lvl>
      <w:numFmt w:val="bullet"/>
      <w:suff w:val="tab"/>
      <w:lvlText w:val="•"/>
      <w:rPr>
        <w:color w:val="3370ff"/>
      </w:rPr>
    </w:lvl>
  </w:abstractNum>
  <w:abstractNum w:abstractNumId="1267145">
    <w:lvl>
      <w:start w:val="1"/>
      <w:numFmt w:val="lowerLetter"/>
      <w:suff w:val="tab"/>
      <w:lvlText w:val="%1."/>
      <w:rPr>
        <w:color w:val="3370ff"/>
      </w:rPr>
    </w:lvl>
  </w:abstractNum>
  <w:abstractNum w:abstractNumId="1267146">
    <w:lvl>
      <w:start w:val="2"/>
      <w:numFmt w:val="lowerLetter"/>
      <w:suff w:val="tab"/>
      <w:lvlText w:val="%1."/>
      <w:rPr>
        <w:color w:val="3370ff"/>
      </w:rPr>
    </w:lvl>
  </w:abstractNum>
  <w:abstractNum w:abstractNumId="1267147">
    <w:lvl>
      <w:start w:val="3"/>
      <w:numFmt w:val="lowerLetter"/>
      <w:suff w:val="tab"/>
      <w:lvlText w:val="%1."/>
      <w:rPr>
        <w:color w:val="3370ff"/>
      </w:rPr>
    </w:lvl>
  </w:abstractNum>
  <w:abstractNum w:abstractNumId="1267148">
    <w:lvl>
      <w:start w:val="4"/>
      <w:numFmt w:val="lowerLetter"/>
      <w:suff w:val="tab"/>
      <w:lvlText w:val="%1."/>
      <w:rPr>
        <w:color w:val="3370ff"/>
      </w:rPr>
    </w:lvl>
  </w:abstractNum>
  <w:abstractNum w:abstractNumId="1267149">
    <w:lvl>
      <w:start w:val="5"/>
      <w:numFmt w:val="lowerLetter"/>
      <w:suff w:val="tab"/>
      <w:lvlText w:val="%1."/>
      <w:rPr>
        <w:color w:val="3370ff"/>
      </w:rPr>
    </w:lvl>
  </w:abstractNum>
  <w:abstractNum w:abstractNumId="1267150">
    <w:lvl>
      <w:numFmt w:val="bullet"/>
      <w:suff w:val="tab"/>
      <w:lvlText w:val="•"/>
      <w:rPr>
        <w:color w:val="3370ff"/>
      </w:rPr>
    </w:lvl>
  </w:abstractNum>
  <w:abstractNum w:abstractNumId="1267151">
    <w:lvl>
      <w:numFmt w:val="bullet"/>
      <w:suff w:val="tab"/>
      <w:lvlText w:val="•"/>
      <w:rPr>
        <w:color w:val="3370ff"/>
      </w:rPr>
    </w:lvl>
  </w:abstractNum>
  <w:abstractNum w:abstractNumId="1267152">
    <w:lvl>
      <w:numFmt w:val="bullet"/>
      <w:suff w:val="tab"/>
      <w:lvlText w:val="•"/>
      <w:rPr>
        <w:color w:val="3370ff"/>
      </w:rPr>
    </w:lvl>
  </w:abstractNum>
  <w:abstractNum w:abstractNumId="1267153">
    <w:lvl>
      <w:numFmt w:val="bullet"/>
      <w:suff w:val="tab"/>
      <w:lvlText w:val="•"/>
      <w:rPr>
        <w:color w:val="3370ff"/>
      </w:rPr>
    </w:lvl>
  </w:abstractNum>
  <w:abstractNum w:abstractNumId="1267154">
    <w:lvl>
      <w:numFmt w:val="bullet"/>
      <w:suff w:val="tab"/>
      <w:lvlText w:val="•"/>
      <w:rPr>
        <w:color w:val="3370ff"/>
      </w:rPr>
    </w:lvl>
  </w:abstractNum>
  <w:abstractNum w:abstractNumId="1267155">
    <w:lvl>
      <w:start w:val="1"/>
      <w:numFmt w:val="decimal"/>
      <w:suff w:val="tab"/>
      <w:lvlText w:val="%1."/>
      <w:rPr>
        <w:color w:val="3370ff"/>
      </w:rPr>
    </w:lvl>
  </w:abstractNum>
  <w:abstractNum w:abstractNumId="1267156">
    <w:lvl>
      <w:start w:val="1"/>
      <w:numFmt w:val="decimal"/>
      <w:suff w:val="tab"/>
      <w:lvlText w:val="%1."/>
      <w:rPr>
        <w:color w:val="3370ff"/>
      </w:rPr>
    </w:lvl>
  </w:abstractNum>
  <w:abstractNum w:abstractNumId="1267157">
    <w:lvl>
      <w:numFmt w:val="bullet"/>
      <w:suff w:val="tab"/>
      <w:lvlText w:val="￮"/>
      <w:rPr>
        <w:color w:val="3370ff"/>
      </w:rPr>
    </w:lvl>
  </w:abstractNum>
  <w:abstractNum w:abstractNumId="1267158">
    <w:lvl>
      <w:numFmt w:val="bullet"/>
      <w:suff w:val="tab"/>
      <w:lvlText w:val="￮"/>
      <w:rPr>
        <w:color w:val="3370ff"/>
      </w:rPr>
    </w:lvl>
  </w:abstractNum>
  <w:abstractNum w:abstractNumId="1267159">
    <w:lvl>
      <w:numFmt w:val="bullet"/>
      <w:suff w:val="tab"/>
      <w:lvlText w:val="￮"/>
      <w:rPr>
        <w:color w:val="3370ff"/>
      </w:rPr>
    </w:lvl>
  </w:abstractNum>
  <w:abstractNum w:abstractNumId="1267160">
    <w:lvl>
      <w:start w:val="2"/>
      <w:numFmt w:val="decimal"/>
      <w:suff w:val="tab"/>
      <w:lvlText w:val="%1."/>
      <w:rPr>
        <w:color w:val="3370ff"/>
      </w:rPr>
    </w:lvl>
  </w:abstractNum>
  <w:abstractNum w:abstractNumId="1267161">
    <w:lvl>
      <w:start w:val="3"/>
      <w:numFmt w:val="decimal"/>
      <w:suff w:val="tab"/>
      <w:lvlText w:val="%1."/>
      <w:rPr>
        <w:color w:val="3370ff"/>
      </w:rPr>
    </w:lvl>
  </w:abstractNum>
  <w:abstractNum w:abstractNumId="1267162">
    <w:lvl>
      <w:start w:val="1"/>
      <w:numFmt w:val="decimal"/>
      <w:suff w:val="tab"/>
      <w:lvlText w:val="%1."/>
      <w:rPr>
        <w:color w:val="3370ff"/>
      </w:rPr>
    </w:lvl>
  </w:abstractNum>
  <w:abstractNum w:abstractNumId="1267163">
    <w:lvl>
      <w:start w:val="2"/>
      <w:numFmt w:val="decimal"/>
      <w:suff w:val="tab"/>
      <w:lvlText w:val="%1."/>
      <w:rPr>
        <w:color w:val="3370ff"/>
      </w:rPr>
    </w:lvl>
  </w:abstractNum>
  <w:abstractNum w:abstractNumId="1267164">
    <w:lvl>
      <w:start w:val="1"/>
      <w:numFmt w:val="decimal"/>
      <w:suff w:val="tab"/>
      <w:lvlText w:val="%1."/>
      <w:rPr>
        <w:color w:val="3370ff"/>
      </w:rPr>
    </w:lvl>
  </w:abstractNum>
  <w:abstractNum w:abstractNumId="1267165">
    <w:lvl>
      <w:start w:val="2"/>
      <w:numFmt w:val="decimal"/>
      <w:suff w:val="tab"/>
      <w:lvlText w:val="%1."/>
      <w:rPr>
        <w:color w:val="3370ff"/>
      </w:rPr>
    </w:lvl>
  </w:abstractNum>
  <w:abstractNum w:abstractNumId="1267166">
    <w:lvl>
      <w:start w:val="3"/>
      <w:numFmt w:val="decimal"/>
      <w:suff w:val="tab"/>
      <w:lvlText w:val="%1."/>
      <w:rPr>
        <w:color w:val="3370ff"/>
      </w:rPr>
    </w:lvl>
  </w:abstractNum>
  <w:abstractNum w:abstractNumId="1267167">
    <w:lvl>
      <w:numFmt w:val="bullet"/>
      <w:suff w:val="tab"/>
      <w:lvlText w:val="￮"/>
      <w:rPr>
        <w:color w:val="3370ff"/>
      </w:rPr>
    </w:lvl>
  </w:abstractNum>
  <w:abstractNum w:abstractNumId="1267168">
    <w:lvl>
      <w:numFmt w:val="bullet"/>
      <w:suff w:val="tab"/>
      <w:lvlText w:val="￮"/>
      <w:rPr>
        <w:color w:val="3370ff"/>
      </w:rPr>
    </w:lvl>
  </w:abstractNum>
  <w:num w:numId="1">
    <w:abstractNumId w:val="1267132"/>
  </w:num>
  <w:num w:numId="2">
    <w:abstractNumId w:val="1267133"/>
  </w:num>
  <w:num w:numId="3">
    <w:abstractNumId w:val="1267134"/>
  </w:num>
  <w:num w:numId="4">
    <w:abstractNumId w:val="1267135"/>
  </w:num>
  <w:num w:numId="5">
    <w:abstractNumId w:val="1267136"/>
  </w:num>
  <w:num w:numId="6">
    <w:abstractNumId w:val="1267137"/>
  </w:num>
  <w:num w:numId="7">
    <w:abstractNumId w:val="1267138"/>
  </w:num>
  <w:num w:numId="8">
    <w:abstractNumId w:val="1267139"/>
  </w:num>
  <w:num w:numId="9">
    <w:abstractNumId w:val="1267140"/>
  </w:num>
  <w:num w:numId="10">
    <w:abstractNumId w:val="1267141"/>
  </w:num>
  <w:num w:numId="11">
    <w:abstractNumId w:val="1267142"/>
  </w:num>
  <w:num w:numId="12">
    <w:abstractNumId w:val="1267143"/>
  </w:num>
  <w:num w:numId="13">
    <w:abstractNumId w:val="1267144"/>
  </w:num>
  <w:num w:numId="14">
    <w:abstractNumId w:val="1267145"/>
  </w:num>
  <w:num w:numId="15">
    <w:abstractNumId w:val="1267146"/>
  </w:num>
  <w:num w:numId="16">
    <w:abstractNumId w:val="1267147"/>
  </w:num>
  <w:num w:numId="17">
    <w:abstractNumId w:val="1267148"/>
  </w:num>
  <w:num w:numId="18">
    <w:abstractNumId w:val="1267149"/>
  </w:num>
  <w:num w:numId="19">
    <w:abstractNumId w:val="1267150"/>
  </w:num>
  <w:num w:numId="20">
    <w:abstractNumId w:val="1267151"/>
  </w:num>
  <w:num w:numId="21">
    <w:abstractNumId w:val="1267152"/>
  </w:num>
  <w:num w:numId="22">
    <w:abstractNumId w:val="1267153"/>
  </w:num>
  <w:num w:numId="23">
    <w:abstractNumId w:val="1267154"/>
  </w:num>
  <w:num w:numId="24">
    <w:abstractNumId w:val="1267155"/>
  </w:num>
  <w:num w:numId="25">
    <w:abstractNumId w:val="1267156"/>
  </w:num>
  <w:num w:numId="26">
    <w:abstractNumId w:val="1267157"/>
  </w:num>
  <w:num w:numId="27">
    <w:abstractNumId w:val="1267158"/>
  </w:num>
  <w:num w:numId="28">
    <w:abstractNumId w:val="1267159"/>
  </w:num>
  <w:num w:numId="29">
    <w:abstractNumId w:val="1267160"/>
  </w:num>
  <w:num w:numId="30">
    <w:abstractNumId w:val="1267161"/>
  </w:num>
  <w:num w:numId="31">
    <w:abstractNumId w:val="1267162"/>
  </w:num>
  <w:num w:numId="32">
    <w:abstractNumId w:val="1267163"/>
  </w:num>
  <w:num w:numId="33">
    <w:abstractNumId w:val="1267164"/>
  </w:num>
  <w:num w:numId="34">
    <w:abstractNumId w:val="1267165"/>
  </w:num>
  <w:num w:numId="35">
    <w:abstractNumId w:val="1267166"/>
  </w:num>
  <w:num w:numId="36">
    <w:abstractNumId w:val="1267167"/>
  </w:num>
  <w:num w:numId="37">
    <w:abstractNumId w:val="126716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jpeg" Type="http://schemas.openxmlformats.org/officeDocument/2006/relationships/image"/><Relationship Id="rId12" Target="media/image7.jpeg" Type="http://schemas.openxmlformats.org/officeDocument/2006/relationships/image"/><Relationship Id="rId13" Target="media/image8.jpe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https://meetchances.feishu.cn/wiki/QKU1wUAxFiHfJakYMCbcyKuwnDg#share-Ij5BdWsCxo9Xukxo0M2cLTvKnRh" TargetMode="External" Type="http://schemas.openxmlformats.org/officeDocument/2006/relationships/hyperlink"/><Relationship Id="rId17" Target="https://meetchances.feishu.cn/wiki/M59nwNeUIifSaIkx3gac3X7VnQf" TargetMode="External" Type="http://schemas.openxmlformats.org/officeDocument/2006/relationships/hyperlink"/><Relationship Id="rId18" Target="media/image11.png" Type="http://schemas.openxmlformats.org/officeDocument/2006/relationships/image"/><Relationship Id="rId19" Target="media/image12.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jpeg" Type="http://schemas.openxmlformats.org/officeDocument/2006/relationships/image"/><Relationship Id="rId26" Target="media/image19.png" Type="http://schemas.openxmlformats.org/officeDocument/2006/relationships/image"/><Relationship Id="rId27" Target="media/image20.jpe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footer1.xml" Type="http://schemas.openxmlformats.org/officeDocument/2006/relationships/footer"/><Relationship Id="rId30" Target="media/image23.png" Type="http://schemas.openxmlformats.org/officeDocument/2006/relationships/image"/><Relationship Id="rId31" Target="https://meetchances.feishu.cn/wiki/L7nSwBXtDizCYQk9JascR5pXnVH" TargetMode="External" Type="http://schemas.openxmlformats.org/officeDocument/2006/relationships/hyperlink"/><Relationship Id="rId32" Target="media/image24.png" Type="http://schemas.openxmlformats.org/officeDocument/2006/relationships/image"/><Relationship Id="rId33" Target="media/image25.png" Type="http://schemas.openxmlformats.org/officeDocument/2006/relationships/image"/><Relationship Id="rId34" Target="media/image26.jpeg" Type="http://schemas.openxmlformats.org/officeDocument/2006/relationships/image"/><Relationship Id="rId35" Target="header1.xml" Type="http://schemas.openxmlformats.org/officeDocument/2006/relationships/header"/><Relationship Id="rId4" Target="https://meetchances.feishu.cn/wiki/Ap3WwY1ckiu7Gck5WpScnjPwnwe?from=from_copylink" TargetMode="External" Type="http://schemas.openxmlformats.org/officeDocument/2006/relationships/hyperlink"/><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2025-12-25T15:56:15Z</dcterms:created>
  <dc:creator>Apache POI</dc:creator>
</cp:coreProperties>
</file>